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CAD" w:rsidRPr="00A00E6F" w:rsidRDefault="00082CAD" w:rsidP="00082CAD">
      <w:pPr>
        <w:widowControl w:val="0"/>
        <w:suppressAutoHyphens/>
        <w:spacing w:after="0" w:line="240" w:lineRule="auto"/>
        <w:ind w:firstLine="709"/>
        <w:jc w:val="right"/>
        <w:rPr>
          <w:rFonts w:ascii="Times New Roman" w:hAnsi="Times New Roman"/>
          <w:bCs/>
          <w:sz w:val="32"/>
          <w:szCs w:val="32"/>
          <w:u w:val="single"/>
          <w:lang w:eastAsia="ar-SA"/>
        </w:rPr>
      </w:pPr>
      <w:r w:rsidRPr="00A00E6F">
        <w:rPr>
          <w:rFonts w:ascii="Times New Roman" w:hAnsi="Times New Roman"/>
          <w:b/>
          <w:bCs/>
          <w:sz w:val="32"/>
          <w:szCs w:val="32"/>
          <w:u w:val="single"/>
          <w:lang w:eastAsia="ar-SA"/>
        </w:rPr>
        <w:t>ПРОЕКТ</w:t>
      </w:r>
    </w:p>
    <w:p w:rsidR="00082CAD" w:rsidRPr="00A00E6F" w:rsidRDefault="00082CAD" w:rsidP="00082CAD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Cs/>
          <w:sz w:val="32"/>
          <w:szCs w:val="32"/>
          <w:lang w:eastAsia="ar-SA"/>
        </w:rPr>
      </w:pPr>
      <w:r w:rsidRPr="00A00E6F">
        <w:rPr>
          <w:rFonts w:ascii="Times New Roman" w:hAnsi="Times New Roman"/>
          <w:b/>
          <w:bCs/>
          <w:sz w:val="32"/>
          <w:szCs w:val="32"/>
          <w:lang w:eastAsia="ar-SA"/>
        </w:rPr>
        <w:t>АДМИНИСТРАЦИЯ</w:t>
      </w:r>
    </w:p>
    <w:p w:rsidR="00082CAD" w:rsidRPr="00A00E6F" w:rsidRDefault="00082CAD" w:rsidP="00082CAD">
      <w:pPr>
        <w:keepNext/>
        <w:shd w:val="clear" w:color="auto" w:fill="FFFFFF"/>
        <w:ind w:firstLine="709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00E6F">
        <w:rPr>
          <w:rFonts w:ascii="Times New Roman" w:hAnsi="Times New Roman"/>
          <w:b/>
          <w:sz w:val="32"/>
          <w:szCs w:val="32"/>
        </w:rPr>
        <w:t xml:space="preserve"> КРАСНОВСКОГО СЕЛЬСКОГО ПОСЕЛЕНИЯ</w:t>
      </w:r>
    </w:p>
    <w:p w:rsidR="00082CAD" w:rsidRPr="00A00E6F" w:rsidRDefault="00082CAD" w:rsidP="00082CAD">
      <w:pPr>
        <w:keepNext/>
        <w:numPr>
          <w:ilvl w:val="0"/>
          <w:numId w:val="1"/>
        </w:numPr>
        <w:spacing w:after="0" w:line="240" w:lineRule="auto"/>
        <w:ind w:left="0" w:firstLine="709"/>
        <w:contextualSpacing/>
        <w:jc w:val="center"/>
        <w:rPr>
          <w:rFonts w:ascii="Times New Roman" w:hAnsi="Times New Roman"/>
          <w:b/>
          <w:bCs/>
          <w:sz w:val="32"/>
          <w:szCs w:val="32"/>
        </w:rPr>
      </w:pPr>
      <w:r w:rsidRPr="00A00E6F">
        <w:rPr>
          <w:rFonts w:ascii="Times New Roman" w:hAnsi="Times New Roman"/>
          <w:b/>
          <w:bCs/>
          <w:sz w:val="32"/>
          <w:szCs w:val="32"/>
        </w:rPr>
        <w:t>ТАРАСОВСКОГО РАЙОНА РОСТОВСКОЙ ОБЛАСТИ</w:t>
      </w:r>
    </w:p>
    <w:p w:rsidR="00082CAD" w:rsidRPr="00A00E6F" w:rsidRDefault="00082CAD" w:rsidP="00AA165B">
      <w:pPr>
        <w:keepNext/>
        <w:shd w:val="clear" w:color="auto" w:fill="FFFFFF"/>
        <w:tabs>
          <w:tab w:val="left" w:pos="4962"/>
          <w:tab w:val="left" w:leader="underscore" w:pos="8117"/>
        </w:tabs>
        <w:spacing w:before="240"/>
        <w:jc w:val="center"/>
        <w:outlineLvl w:val="0"/>
        <w:rPr>
          <w:rFonts w:ascii="Times New Roman" w:hAnsi="Times New Roman"/>
          <w:b/>
          <w:bCs/>
          <w:spacing w:val="-2"/>
          <w:sz w:val="32"/>
          <w:szCs w:val="40"/>
        </w:rPr>
      </w:pPr>
      <w:r w:rsidRPr="00A00E6F">
        <w:rPr>
          <w:rFonts w:ascii="Times New Roman" w:hAnsi="Times New Roman"/>
          <w:b/>
          <w:bCs/>
          <w:spacing w:val="-2"/>
          <w:sz w:val="32"/>
          <w:szCs w:val="40"/>
        </w:rPr>
        <w:t>ПОСТАНОВЛЕНИЕ</w:t>
      </w:r>
    </w:p>
    <w:p w:rsidR="00082CAD" w:rsidRPr="00A00E6F" w:rsidRDefault="00082CAD" w:rsidP="00082CAD">
      <w:pPr>
        <w:spacing w:after="260"/>
        <w:ind w:firstLine="709"/>
        <w:jc w:val="center"/>
        <w:rPr>
          <w:rFonts w:ascii="Times New Roman" w:hAnsi="Times New Roman"/>
          <w:sz w:val="28"/>
          <w:szCs w:val="28"/>
        </w:rPr>
      </w:pPr>
      <w:r w:rsidRPr="00A00E6F">
        <w:rPr>
          <w:rFonts w:ascii="Times New Roman" w:hAnsi="Times New Roman"/>
          <w:sz w:val="28"/>
          <w:szCs w:val="28"/>
        </w:rPr>
        <w:t>_</w:t>
      </w:r>
      <w:proofErr w:type="gramStart"/>
      <w:r w:rsidRPr="00A00E6F">
        <w:rPr>
          <w:rFonts w:ascii="Times New Roman" w:hAnsi="Times New Roman"/>
          <w:sz w:val="28"/>
          <w:szCs w:val="28"/>
        </w:rPr>
        <w:t>_._</w:t>
      </w:r>
      <w:proofErr w:type="gramEnd"/>
      <w:r w:rsidRPr="00A00E6F">
        <w:rPr>
          <w:rFonts w:ascii="Times New Roman" w:hAnsi="Times New Roman"/>
          <w:sz w:val="28"/>
          <w:szCs w:val="28"/>
        </w:rPr>
        <w:t>_.2026                             №                           х. Верхний Митякин</w:t>
      </w:r>
    </w:p>
    <w:p w:rsidR="00082CAD" w:rsidRPr="00A00E6F" w:rsidRDefault="00082CAD" w:rsidP="00082CAD">
      <w:pPr>
        <w:spacing w:after="0" w:line="240" w:lineRule="auto"/>
        <w:jc w:val="center"/>
        <w:rPr>
          <w:rFonts w:ascii="Times New Roman" w:hAnsi="Times New Roman"/>
          <w:bCs/>
          <w:sz w:val="28"/>
          <w:lang w:eastAsia="ar-SA"/>
        </w:rPr>
      </w:pPr>
      <w:r w:rsidRPr="00A00E6F">
        <w:rPr>
          <w:rFonts w:ascii="Times New Roman" w:hAnsi="Times New Roman"/>
          <w:bCs/>
          <w:sz w:val="28"/>
          <w:lang w:eastAsia="ar-SA"/>
        </w:rPr>
        <w:t xml:space="preserve">Об утверждении административного регламента предоставления </w:t>
      </w:r>
    </w:p>
    <w:p w:rsidR="00082CAD" w:rsidRPr="00A00E6F" w:rsidRDefault="00082CAD" w:rsidP="00082CAD">
      <w:pPr>
        <w:spacing w:after="0" w:line="240" w:lineRule="auto"/>
        <w:jc w:val="center"/>
        <w:rPr>
          <w:rFonts w:ascii="Times New Roman" w:hAnsi="Times New Roman"/>
          <w:bCs/>
          <w:sz w:val="28"/>
          <w:lang w:eastAsia="ar-SA"/>
        </w:rPr>
      </w:pPr>
      <w:r w:rsidRPr="00A00E6F">
        <w:rPr>
          <w:rFonts w:ascii="Times New Roman" w:hAnsi="Times New Roman"/>
          <w:bCs/>
          <w:sz w:val="28"/>
          <w:lang w:eastAsia="ar-SA"/>
        </w:rPr>
        <w:t xml:space="preserve">муниципальной услуги </w:t>
      </w:r>
      <w:r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Присвоение адреса объекту адресации, изменение и аннулирование такого адреса</w:t>
      </w:r>
      <w:r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hAnsi="Times New Roman"/>
          <w:bCs/>
          <w:sz w:val="28"/>
          <w:lang w:eastAsia="ar-SA"/>
        </w:rPr>
        <w:t xml:space="preserve"> </w:t>
      </w:r>
    </w:p>
    <w:p w:rsidR="00082CAD" w:rsidRPr="00A00E6F" w:rsidRDefault="00082CAD" w:rsidP="00082CA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082CAD" w:rsidRPr="00A00E6F" w:rsidRDefault="00082CAD" w:rsidP="00082CAD">
      <w:pPr>
        <w:widowControl w:val="0"/>
        <w:spacing w:after="0" w:line="240" w:lineRule="auto"/>
        <w:jc w:val="both"/>
        <w:rPr>
          <w:rFonts w:ascii="Times New Roman" w:hAnsi="Times New Roman" w:cs="Arial"/>
          <w:sz w:val="28"/>
          <w:szCs w:val="28"/>
          <w:lang w:eastAsia="ar-SA"/>
        </w:rPr>
      </w:pPr>
      <w:r w:rsidRPr="00A00E6F">
        <w:rPr>
          <w:rFonts w:ascii="Times New Roman" w:hAnsi="Times New Roman"/>
          <w:sz w:val="28"/>
          <w:szCs w:val="28"/>
          <w:lang w:eastAsia="ar-SA"/>
        </w:rPr>
        <w:tab/>
      </w:r>
      <w:r w:rsidRPr="00A00E6F">
        <w:rPr>
          <w:rFonts w:ascii="Times New Roman" w:hAnsi="Times New Roman" w:cs="Arial"/>
          <w:sz w:val="28"/>
          <w:szCs w:val="28"/>
          <w:lang w:eastAsia="ar-SA"/>
        </w:rPr>
        <w:t>В соответствии с Градостроительным кодексом Российской Федерации,</w:t>
      </w:r>
    </w:p>
    <w:p w:rsidR="00082CAD" w:rsidRPr="00A00E6F" w:rsidRDefault="00082CAD" w:rsidP="00082CAD">
      <w:pPr>
        <w:widowControl w:val="0"/>
        <w:spacing w:after="0" w:line="240" w:lineRule="auto"/>
        <w:jc w:val="both"/>
        <w:rPr>
          <w:rFonts w:ascii="Times New Roman" w:hAnsi="Times New Roman" w:cs="Arial"/>
          <w:sz w:val="28"/>
          <w:szCs w:val="28"/>
          <w:lang w:eastAsia="ar-SA"/>
        </w:rPr>
      </w:pPr>
      <w:r w:rsidRPr="00A00E6F">
        <w:rPr>
          <w:rFonts w:ascii="Times New Roman" w:hAnsi="Times New Roman" w:cs="Arial"/>
          <w:sz w:val="28"/>
          <w:szCs w:val="28"/>
          <w:lang w:eastAsia="ar-SA"/>
        </w:rPr>
        <w:t xml:space="preserve">Федеральным законом от 24.07.2007 № 221-ФЗ </w:t>
      </w:r>
      <w:r w:rsidR="00AA165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hAnsi="Times New Roman" w:cs="Arial"/>
          <w:sz w:val="28"/>
          <w:szCs w:val="28"/>
          <w:lang w:eastAsia="ar-SA"/>
        </w:rPr>
        <w:t>О кадастровой деятельности</w:t>
      </w:r>
      <w:r w:rsidR="00AA165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hAnsi="Times New Roman" w:cs="Arial"/>
          <w:sz w:val="28"/>
          <w:szCs w:val="28"/>
          <w:lang w:eastAsia="ar-SA"/>
        </w:rPr>
        <w:t>,</w:t>
      </w:r>
    </w:p>
    <w:p w:rsidR="00082CAD" w:rsidRPr="00A00E6F" w:rsidRDefault="00082CAD" w:rsidP="00082CAD">
      <w:pPr>
        <w:widowControl w:val="0"/>
        <w:spacing w:after="0" w:line="240" w:lineRule="auto"/>
        <w:jc w:val="both"/>
        <w:rPr>
          <w:rFonts w:ascii="Times New Roman" w:hAnsi="Times New Roman" w:cs="Arial"/>
          <w:sz w:val="28"/>
          <w:szCs w:val="28"/>
          <w:lang w:eastAsia="ar-SA"/>
        </w:rPr>
      </w:pPr>
      <w:r w:rsidRPr="00A00E6F">
        <w:rPr>
          <w:rFonts w:ascii="Times New Roman" w:hAnsi="Times New Roman" w:cs="Arial"/>
          <w:sz w:val="28"/>
          <w:szCs w:val="28"/>
          <w:lang w:eastAsia="ar-SA"/>
        </w:rPr>
        <w:t xml:space="preserve">Федеральным законом от 20.03.2025 № 33-ФЗ </w:t>
      </w:r>
      <w:r w:rsidR="00AA165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hAnsi="Times New Roman" w:cs="Arial"/>
          <w:sz w:val="28"/>
          <w:szCs w:val="28"/>
          <w:lang w:eastAsia="ar-SA"/>
        </w:rPr>
        <w:t>Об общих принципах организации местного самоуправления в единой системе публичной власти</w:t>
      </w:r>
      <w:r w:rsidR="00AA165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hAnsi="Times New Roman" w:cs="Arial"/>
          <w:sz w:val="28"/>
          <w:szCs w:val="28"/>
          <w:lang w:eastAsia="ar-SA"/>
        </w:rPr>
        <w:t>,</w:t>
      </w:r>
    </w:p>
    <w:p w:rsidR="00082CAD" w:rsidRPr="00A00E6F" w:rsidRDefault="00082CAD" w:rsidP="00082CAD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0E6F">
        <w:rPr>
          <w:rFonts w:ascii="Times New Roman" w:hAnsi="Times New Roman" w:cs="Arial"/>
          <w:sz w:val="28"/>
          <w:szCs w:val="28"/>
          <w:lang w:eastAsia="ar-SA"/>
        </w:rPr>
        <w:t xml:space="preserve">Федеральным законом от 28.12.2013 № 443-ФЗ </w:t>
      </w:r>
      <w:r w:rsidR="00AA165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hAnsi="Times New Roman" w:cs="Arial"/>
          <w:sz w:val="28"/>
          <w:szCs w:val="28"/>
          <w:lang w:eastAsia="ar-SA"/>
        </w:rPr>
        <w:t xml:space="preserve">О федеральной информационной адресной системе и о внесении изменений в Федеральный закон </w:t>
      </w:r>
      <w:r w:rsidR="00AA165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hAnsi="Times New Roman" w:cs="Arial"/>
          <w:sz w:val="28"/>
          <w:szCs w:val="28"/>
          <w:lang w:eastAsia="ar-SA"/>
        </w:rPr>
        <w:t>Об общих принципах организации местного самоуправления в Российской Федерации</w:t>
      </w:r>
      <w:r w:rsidR="00AA165B" w:rsidRPr="00A00E6F">
        <w:rPr>
          <w:rFonts w:ascii="Times New Roman" w:hAnsi="Times New Roman"/>
          <w:sz w:val="28"/>
          <w:szCs w:val="28"/>
        </w:rPr>
        <w:t>"</w:t>
      </w:r>
      <w:r w:rsidR="006071D9" w:rsidRPr="00A00E6F">
        <w:rPr>
          <w:rFonts w:ascii="Times New Roman" w:hAnsi="Times New Roman" w:cs="Arial"/>
          <w:sz w:val="28"/>
          <w:szCs w:val="28"/>
          <w:lang w:eastAsia="ar-SA"/>
        </w:rPr>
        <w:t xml:space="preserve">, </w:t>
      </w:r>
      <w:r w:rsidRPr="00A00E6F">
        <w:rPr>
          <w:rFonts w:ascii="Times New Roman" w:hAnsi="Times New Roman" w:cs="Arial"/>
          <w:sz w:val="28"/>
          <w:szCs w:val="28"/>
          <w:lang w:eastAsia="ar-SA"/>
        </w:rPr>
        <w:t>Постановление</w:t>
      </w:r>
      <w:r w:rsidR="006071D9" w:rsidRPr="00A00E6F">
        <w:rPr>
          <w:rFonts w:ascii="Times New Roman" w:hAnsi="Times New Roman" w:cs="Arial"/>
          <w:sz w:val="28"/>
          <w:szCs w:val="28"/>
          <w:lang w:eastAsia="ar-SA"/>
        </w:rPr>
        <w:t>м</w:t>
      </w:r>
      <w:r w:rsidRPr="00A00E6F">
        <w:rPr>
          <w:rFonts w:ascii="Times New Roman" w:hAnsi="Times New Roman" w:cs="Arial"/>
          <w:sz w:val="28"/>
          <w:szCs w:val="28"/>
          <w:lang w:eastAsia="ar-SA"/>
        </w:rPr>
        <w:t xml:space="preserve"> Правительства Российской Федерации от 19.11.2014 № 1221 </w:t>
      </w:r>
      <w:r w:rsidR="00AA165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hAnsi="Times New Roman" w:cs="Arial"/>
          <w:sz w:val="28"/>
          <w:szCs w:val="28"/>
          <w:lang w:eastAsia="ar-SA"/>
        </w:rPr>
        <w:t>Об утверждении Правил присвоения, изменения и аннулирования адресов</w:t>
      </w:r>
      <w:r w:rsidR="00AA165B" w:rsidRPr="00A00E6F">
        <w:rPr>
          <w:rFonts w:ascii="Times New Roman" w:hAnsi="Times New Roman"/>
          <w:sz w:val="28"/>
          <w:szCs w:val="28"/>
        </w:rPr>
        <w:t>"</w:t>
      </w:r>
      <w:r w:rsidR="006071D9" w:rsidRPr="00A00E6F">
        <w:rPr>
          <w:rFonts w:ascii="Times New Roman" w:hAnsi="Times New Roman" w:cs="Arial"/>
          <w:sz w:val="28"/>
          <w:szCs w:val="28"/>
          <w:lang w:eastAsia="ar-SA"/>
        </w:rPr>
        <w:t xml:space="preserve">, </w:t>
      </w:r>
      <w:r w:rsidRPr="00A00E6F">
        <w:rPr>
          <w:rFonts w:ascii="Times New Roman" w:hAnsi="Times New Roman" w:cs="Arial"/>
          <w:sz w:val="28"/>
          <w:szCs w:val="28"/>
          <w:lang w:eastAsia="ar-SA"/>
        </w:rPr>
        <w:t>Приказ</w:t>
      </w:r>
      <w:r w:rsidR="006071D9" w:rsidRPr="00A00E6F">
        <w:rPr>
          <w:rFonts w:ascii="Times New Roman" w:hAnsi="Times New Roman" w:cs="Arial"/>
          <w:sz w:val="28"/>
          <w:szCs w:val="28"/>
          <w:lang w:eastAsia="ar-SA"/>
        </w:rPr>
        <w:t>ом</w:t>
      </w:r>
      <w:r w:rsidRPr="00A00E6F">
        <w:rPr>
          <w:rFonts w:ascii="Times New Roman" w:hAnsi="Times New Roman" w:cs="Arial"/>
          <w:sz w:val="28"/>
          <w:szCs w:val="28"/>
          <w:lang w:eastAsia="ar-SA"/>
        </w:rPr>
        <w:t xml:space="preserve"> Министерства финансов Российской Федерации от 11.12.2014 № 146н </w:t>
      </w:r>
      <w:r w:rsidR="00AA165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hAnsi="Times New Roman" w:cs="Arial"/>
          <w:sz w:val="28"/>
          <w:szCs w:val="28"/>
          <w:lang w:eastAsia="ar-SA"/>
        </w:rPr>
        <w:t>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</w:t>
      </w:r>
      <w:r w:rsidR="00AA165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hAnsi="Times New Roman"/>
          <w:sz w:val="28"/>
          <w:szCs w:val="28"/>
        </w:rPr>
        <w:t xml:space="preserve">, руководствуясь Уставом </w:t>
      </w:r>
      <w:bookmarkStart w:id="0" w:name="_Hlk107308157"/>
      <w:r w:rsidRPr="00A00E6F">
        <w:rPr>
          <w:rFonts w:ascii="Times New Roman" w:hAnsi="Times New Roman"/>
          <w:sz w:val="28"/>
          <w:szCs w:val="28"/>
        </w:rPr>
        <w:t>муниципального образования "Красновское</w:t>
      </w:r>
      <w:r w:rsidRPr="00A00E6F">
        <w:rPr>
          <w:rFonts w:ascii="Times New Roman" w:hAnsi="Times New Roman"/>
          <w:bCs/>
          <w:sz w:val="28"/>
          <w:szCs w:val="28"/>
        </w:rPr>
        <w:t xml:space="preserve"> </w:t>
      </w:r>
      <w:r w:rsidRPr="00A00E6F">
        <w:rPr>
          <w:rFonts w:ascii="Times New Roman" w:hAnsi="Times New Roman"/>
          <w:sz w:val="28"/>
          <w:szCs w:val="28"/>
        </w:rPr>
        <w:t>сельское поселение", Администрация Красновского</w:t>
      </w:r>
      <w:r w:rsidRPr="00A00E6F">
        <w:rPr>
          <w:rFonts w:ascii="Times New Roman" w:hAnsi="Times New Roman"/>
          <w:bCs/>
          <w:sz w:val="28"/>
          <w:szCs w:val="28"/>
        </w:rPr>
        <w:t xml:space="preserve"> </w:t>
      </w:r>
      <w:r w:rsidRPr="00A00E6F">
        <w:rPr>
          <w:rFonts w:ascii="Times New Roman" w:hAnsi="Times New Roman"/>
          <w:sz w:val="28"/>
          <w:szCs w:val="28"/>
        </w:rPr>
        <w:t>сельского поселения</w:t>
      </w:r>
      <w:r w:rsidRPr="00A00E6F">
        <w:rPr>
          <w:rFonts w:ascii="Times New Roman" w:hAnsi="Times New Roman"/>
          <w:b/>
          <w:sz w:val="28"/>
          <w:szCs w:val="28"/>
        </w:rPr>
        <w:t xml:space="preserve"> </w:t>
      </w:r>
      <w:bookmarkEnd w:id="0"/>
    </w:p>
    <w:p w:rsidR="00082CAD" w:rsidRPr="00A00E6F" w:rsidRDefault="00082CAD" w:rsidP="00082CA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2CAD" w:rsidRPr="00A00E6F" w:rsidRDefault="00082CAD" w:rsidP="00082CAD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00E6F">
        <w:rPr>
          <w:rFonts w:ascii="Times New Roman" w:hAnsi="Times New Roman"/>
          <w:sz w:val="28"/>
          <w:szCs w:val="28"/>
        </w:rPr>
        <w:t>ПОСТАНОВЛЯЕТ:</w:t>
      </w:r>
    </w:p>
    <w:p w:rsidR="00082CAD" w:rsidRPr="00A00E6F" w:rsidRDefault="00082CAD" w:rsidP="00082CAD">
      <w:pPr>
        <w:spacing w:after="0" w:line="240" w:lineRule="auto"/>
        <w:jc w:val="both"/>
        <w:rPr>
          <w:rFonts w:ascii="Times New Roman" w:hAnsi="Times New Roman" w:cs="Arial"/>
          <w:b/>
          <w:bCs/>
          <w:sz w:val="28"/>
          <w:szCs w:val="28"/>
          <w:lang w:eastAsia="ar-SA"/>
        </w:rPr>
      </w:pPr>
    </w:p>
    <w:p w:rsidR="00082CAD" w:rsidRPr="00A00E6F" w:rsidRDefault="00082CAD" w:rsidP="00AA165B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sz w:val="28"/>
          <w:szCs w:val="28"/>
        </w:rPr>
      </w:pPr>
      <w:r w:rsidRPr="00A00E6F">
        <w:rPr>
          <w:rFonts w:ascii="Times New Roman" w:hAnsi="Times New Roman"/>
          <w:sz w:val="28"/>
          <w:szCs w:val="28"/>
        </w:rPr>
        <w:t>1. Утвердить прилагаемый Административный регламент предоставления муниципальной услуги "</w:t>
      </w:r>
      <w:r w:rsidRPr="00A00E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Присвоение адреса объекту адресации, изменение и аннулирование такого адреса</w:t>
      </w:r>
      <w:r w:rsidRPr="00A00E6F">
        <w:rPr>
          <w:rFonts w:ascii="Times New Roman" w:hAnsi="Times New Roman"/>
          <w:sz w:val="28"/>
          <w:szCs w:val="28"/>
        </w:rPr>
        <w:t>".</w:t>
      </w:r>
    </w:p>
    <w:p w:rsidR="00082CAD" w:rsidRPr="00A00E6F" w:rsidRDefault="00082CAD" w:rsidP="00AA165B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sz w:val="28"/>
          <w:szCs w:val="28"/>
        </w:rPr>
      </w:pPr>
      <w:r w:rsidRPr="00A00E6F">
        <w:rPr>
          <w:rFonts w:ascii="Times New Roman" w:hAnsi="Times New Roman"/>
          <w:sz w:val="28"/>
          <w:szCs w:val="28"/>
        </w:rPr>
        <w:t>2. Признать утратившими силу постановление администрации Красновского сельского поселения Тарасовского района Ростовской области от 2</w:t>
      </w:r>
      <w:r w:rsidR="006071D9" w:rsidRPr="00A00E6F">
        <w:rPr>
          <w:rFonts w:ascii="Times New Roman" w:hAnsi="Times New Roman"/>
          <w:sz w:val="28"/>
          <w:szCs w:val="28"/>
        </w:rPr>
        <w:t>9</w:t>
      </w:r>
      <w:r w:rsidRPr="00A00E6F">
        <w:rPr>
          <w:rFonts w:ascii="Times New Roman" w:hAnsi="Times New Roman"/>
          <w:sz w:val="28"/>
          <w:szCs w:val="28"/>
        </w:rPr>
        <w:t>.0</w:t>
      </w:r>
      <w:r w:rsidR="006071D9" w:rsidRPr="00A00E6F">
        <w:rPr>
          <w:rFonts w:ascii="Times New Roman" w:hAnsi="Times New Roman"/>
          <w:sz w:val="28"/>
          <w:szCs w:val="28"/>
        </w:rPr>
        <w:t>5</w:t>
      </w:r>
      <w:r w:rsidRPr="00A00E6F">
        <w:rPr>
          <w:rFonts w:ascii="Times New Roman" w:hAnsi="Times New Roman"/>
          <w:sz w:val="28"/>
          <w:szCs w:val="28"/>
        </w:rPr>
        <w:t>.2017 № 98</w:t>
      </w:r>
      <w:r w:rsidRPr="00A00E6F">
        <w:rPr>
          <w:rFonts w:ascii="Times New Roman" w:eastAsia="Calibri" w:hAnsi="Times New Roman"/>
          <w:sz w:val="28"/>
          <w:szCs w:val="28"/>
          <w:lang w:eastAsia="ar-SA"/>
        </w:rPr>
        <w:t xml:space="preserve"> </w:t>
      </w:r>
      <w:r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hAnsi="Times New Roman"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Присвоение адреса объекту адресации, изменение и аннулирование такого адреса</w:t>
      </w:r>
      <w:r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hAnsi="Times New Roman"/>
          <w:bCs/>
          <w:sz w:val="28"/>
          <w:szCs w:val="28"/>
        </w:rPr>
        <w:t>.</w:t>
      </w:r>
    </w:p>
    <w:p w:rsidR="00082CAD" w:rsidRPr="00A00E6F" w:rsidRDefault="00082CAD" w:rsidP="00AA165B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sz w:val="28"/>
          <w:szCs w:val="28"/>
        </w:rPr>
      </w:pPr>
      <w:r w:rsidRPr="00A00E6F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3. </w:t>
      </w:r>
      <w:r w:rsidRPr="00A00E6F">
        <w:rPr>
          <w:rFonts w:ascii="Times New Roman" w:hAnsi="Times New Roman"/>
          <w:bCs/>
          <w:sz w:val="28"/>
          <w:szCs w:val="28"/>
        </w:rPr>
        <w:t xml:space="preserve">Настоящее постановление вступает в силу со дня его официального опубликования.  </w:t>
      </w:r>
    </w:p>
    <w:p w:rsidR="00082CAD" w:rsidRPr="00A00E6F" w:rsidRDefault="00082CAD" w:rsidP="00AA165B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sz w:val="28"/>
          <w:szCs w:val="28"/>
        </w:rPr>
      </w:pPr>
      <w:r w:rsidRPr="00A00E6F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082CAD" w:rsidRPr="00A00E6F" w:rsidRDefault="00082CAD" w:rsidP="00082CAD">
      <w:pPr>
        <w:tabs>
          <w:tab w:val="left" w:pos="298"/>
        </w:tabs>
        <w:spacing w:after="0" w:line="240" w:lineRule="auto"/>
        <w:ind w:left="20" w:firstLine="689"/>
        <w:jc w:val="both"/>
        <w:rPr>
          <w:rFonts w:ascii="Times New Roman" w:hAnsi="Times New Roman"/>
          <w:sz w:val="28"/>
          <w:szCs w:val="28"/>
        </w:rPr>
      </w:pPr>
    </w:p>
    <w:p w:rsidR="00082CAD" w:rsidRPr="00A00E6F" w:rsidRDefault="00082CAD" w:rsidP="00082CAD">
      <w:pPr>
        <w:spacing w:after="0" w:line="240" w:lineRule="auto"/>
        <w:ind w:left="20" w:right="20" w:hanging="20"/>
        <w:jc w:val="both"/>
        <w:rPr>
          <w:rFonts w:ascii="Times New Roman" w:hAnsi="Times New Roman"/>
          <w:bCs/>
          <w:iCs/>
          <w:sz w:val="28"/>
          <w:szCs w:val="28"/>
          <w:shd w:val="clear" w:color="auto" w:fill="FFFFFF"/>
          <w:lang w:bidi="ru-RU"/>
        </w:rPr>
      </w:pPr>
      <w:r w:rsidRPr="00A00E6F">
        <w:rPr>
          <w:rFonts w:ascii="Times New Roman" w:hAnsi="Times New Roman"/>
          <w:sz w:val="28"/>
          <w:szCs w:val="28"/>
        </w:rPr>
        <w:t>Глава</w:t>
      </w:r>
      <w:r w:rsidRPr="00A00E6F">
        <w:rPr>
          <w:rFonts w:ascii="Times New Roman" w:hAnsi="Times New Roman"/>
          <w:bCs/>
          <w:iCs/>
          <w:sz w:val="28"/>
          <w:szCs w:val="28"/>
          <w:shd w:val="clear" w:color="auto" w:fill="FFFFFF"/>
          <w:lang w:bidi="ru-RU"/>
        </w:rPr>
        <w:t xml:space="preserve"> Администрации</w:t>
      </w:r>
    </w:p>
    <w:p w:rsidR="00082CAD" w:rsidRPr="00A00E6F" w:rsidRDefault="00082CAD" w:rsidP="00082CAD">
      <w:pPr>
        <w:spacing w:after="0" w:line="240" w:lineRule="auto"/>
        <w:ind w:left="20" w:right="20" w:hanging="20"/>
        <w:jc w:val="both"/>
        <w:rPr>
          <w:rFonts w:ascii="Times New Roman" w:hAnsi="Times New Roman"/>
          <w:sz w:val="28"/>
          <w:szCs w:val="28"/>
        </w:rPr>
      </w:pPr>
      <w:r w:rsidRPr="00A00E6F">
        <w:rPr>
          <w:rFonts w:ascii="Times New Roman" w:hAnsi="Times New Roman"/>
          <w:bCs/>
          <w:iCs/>
          <w:sz w:val="28"/>
          <w:szCs w:val="28"/>
          <w:lang w:bidi="ru-RU"/>
        </w:rPr>
        <w:t>Красновского</w:t>
      </w:r>
      <w:r w:rsidRPr="00A00E6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A00E6F">
        <w:rPr>
          <w:rFonts w:ascii="Times New Roman" w:hAnsi="Times New Roman"/>
          <w:sz w:val="28"/>
          <w:szCs w:val="28"/>
        </w:rPr>
        <w:tab/>
        <w:t xml:space="preserve">                                Л.Н.Михайленко</w:t>
      </w:r>
    </w:p>
    <w:p w:rsidR="00082CAD" w:rsidRDefault="00082CAD" w:rsidP="00082CAD">
      <w:pPr>
        <w:spacing w:after="0" w:line="240" w:lineRule="auto"/>
        <w:ind w:left="20" w:right="20" w:hanging="20"/>
        <w:jc w:val="both"/>
      </w:pPr>
    </w:p>
    <w:p w:rsidR="005E5520" w:rsidRDefault="005E5520" w:rsidP="00082CAD">
      <w:pPr>
        <w:spacing w:after="0" w:line="240" w:lineRule="auto"/>
        <w:ind w:left="20" w:right="20" w:hanging="20"/>
        <w:jc w:val="both"/>
      </w:pPr>
    </w:p>
    <w:p w:rsidR="005E5520" w:rsidRDefault="005E5520" w:rsidP="00082CAD">
      <w:pPr>
        <w:spacing w:after="0" w:line="240" w:lineRule="auto"/>
        <w:ind w:left="20" w:right="20" w:hanging="20"/>
        <w:jc w:val="both"/>
      </w:pPr>
    </w:p>
    <w:p w:rsidR="005E5520" w:rsidRPr="00A00E6F" w:rsidRDefault="005E5520" w:rsidP="00082CAD">
      <w:pPr>
        <w:spacing w:after="0" w:line="240" w:lineRule="auto"/>
        <w:ind w:left="20" w:right="20" w:hanging="20"/>
        <w:jc w:val="both"/>
      </w:pPr>
    </w:p>
    <w:tbl>
      <w:tblPr>
        <w:tblW w:w="0" w:type="auto"/>
        <w:tblInd w:w="5148" w:type="dxa"/>
        <w:tblLook w:val="01E0" w:firstRow="1" w:lastRow="1" w:firstColumn="1" w:lastColumn="1" w:noHBand="0" w:noVBand="0"/>
      </w:tblPr>
      <w:tblGrid>
        <w:gridCol w:w="4207"/>
      </w:tblGrid>
      <w:tr w:rsidR="00A00E6F" w:rsidRPr="00A00E6F" w:rsidTr="00AA165B">
        <w:tc>
          <w:tcPr>
            <w:tcW w:w="4207" w:type="dxa"/>
          </w:tcPr>
          <w:p w:rsidR="00082CAD" w:rsidRPr="00A00E6F" w:rsidRDefault="00082CAD" w:rsidP="00082C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0E6F">
              <w:rPr>
                <w:rFonts w:ascii="Times New Roman" w:hAnsi="Times New Roman"/>
                <w:sz w:val="24"/>
                <w:szCs w:val="24"/>
              </w:rPr>
              <w:lastRenderedPageBreak/>
              <w:t>УТВЕРЖДЕН</w:t>
            </w:r>
          </w:p>
          <w:p w:rsidR="00082CAD" w:rsidRPr="00A00E6F" w:rsidRDefault="00082CAD" w:rsidP="00082C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0E6F">
              <w:rPr>
                <w:rFonts w:ascii="Times New Roman" w:hAnsi="Times New Roman"/>
                <w:sz w:val="24"/>
                <w:szCs w:val="24"/>
              </w:rPr>
              <w:t>постановлением Администрации</w:t>
            </w:r>
            <w:r w:rsidRPr="00A00E6F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A00E6F">
              <w:rPr>
                <w:rFonts w:ascii="Times New Roman" w:hAnsi="Times New Roman"/>
                <w:bCs/>
                <w:iCs/>
                <w:sz w:val="24"/>
                <w:szCs w:val="24"/>
                <w:lang w:bidi="ru-RU"/>
              </w:rPr>
              <w:t>Красновского сельского поселения Тарасовского района Ростовской области</w:t>
            </w:r>
            <w:r w:rsidRPr="00A00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2CAD" w:rsidRPr="00A00E6F" w:rsidRDefault="00082CAD" w:rsidP="00082CA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0E6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от _</w:t>
            </w:r>
            <w:proofErr w:type="gramStart"/>
            <w:r w:rsidRPr="00A00E6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_._</w:t>
            </w:r>
            <w:proofErr w:type="gramEnd"/>
            <w:r w:rsidRPr="00A00E6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_.2026 г. № ____</w:t>
            </w:r>
          </w:p>
        </w:tc>
      </w:tr>
    </w:tbl>
    <w:p w:rsidR="00082CAD" w:rsidRPr="00A00E6F" w:rsidRDefault="00082CAD" w:rsidP="00082CAD">
      <w:pPr>
        <w:widowControl w:val="0"/>
        <w:spacing w:after="0" w:line="221" w:lineRule="auto"/>
        <w:ind w:right="206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082CAD" w:rsidRPr="00A00E6F" w:rsidRDefault="00082CAD" w:rsidP="00082CA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00E6F">
        <w:rPr>
          <w:rFonts w:ascii="Times New Roman" w:hAnsi="Times New Roman"/>
          <w:b/>
          <w:sz w:val="28"/>
          <w:szCs w:val="28"/>
        </w:rPr>
        <w:t>АДМИНИСТРАТИВНЫЙ РЕГЛАМЕНТ</w:t>
      </w:r>
      <w:r w:rsidRPr="00A00E6F">
        <w:rPr>
          <w:rFonts w:ascii="Times New Roman" w:hAnsi="Times New Roman"/>
          <w:b/>
          <w:sz w:val="28"/>
          <w:szCs w:val="28"/>
        </w:rPr>
        <w:br/>
        <w:t xml:space="preserve">предоставления муниципальной услуги </w:t>
      </w:r>
      <w:r w:rsidR="00AA165B" w:rsidRPr="00A00E6F">
        <w:rPr>
          <w:rFonts w:ascii="Times New Roman" w:hAnsi="Times New Roman"/>
          <w:b/>
          <w:sz w:val="28"/>
          <w:szCs w:val="28"/>
        </w:rPr>
        <w:t>"</w:t>
      </w:r>
      <w:r w:rsidR="00AA165B" w:rsidRPr="00A00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Присвоение адреса объекту адресации, изменение и аннулирование такого адреса</w:t>
      </w:r>
      <w:r w:rsidR="00AA165B" w:rsidRPr="00A00E6F">
        <w:rPr>
          <w:rFonts w:ascii="Times New Roman" w:hAnsi="Times New Roman"/>
          <w:b/>
          <w:sz w:val="28"/>
          <w:szCs w:val="28"/>
        </w:rPr>
        <w:t>"</w:t>
      </w:r>
      <w:r w:rsidR="00AA165B" w:rsidRPr="00A00E6F">
        <w:rPr>
          <w:rFonts w:ascii="Times New Roman" w:hAnsi="Times New Roman"/>
          <w:bCs/>
          <w:sz w:val="28"/>
          <w:lang w:eastAsia="ar-SA"/>
        </w:rPr>
        <w:t xml:space="preserve"> </w:t>
      </w:r>
      <w:r w:rsidRPr="00A00E6F">
        <w:rPr>
          <w:rFonts w:ascii="Times New Roman" w:hAnsi="Times New Roman"/>
          <w:b/>
          <w:sz w:val="28"/>
          <w:szCs w:val="28"/>
        </w:rPr>
        <w:t xml:space="preserve"> </w:t>
      </w:r>
    </w:p>
    <w:p w:rsidR="00C55056" w:rsidRPr="00A00E6F" w:rsidRDefault="00C55056" w:rsidP="00AA16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Административный регламент предоставления муниципальной услуги </w:t>
      </w:r>
      <w:r w:rsidR="00262000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Присвоение адреса объекту адресации, изменение и аннулирование такого адреса» представляет собой нормативный правовой акт, устанавливающий порядок предоставления муниципальной услуги, стандарт предоставления муниципальной услуги (далее по тексту – административный регламент).</w:t>
      </w:r>
    </w:p>
    <w:p w:rsidR="00AA165B" w:rsidRPr="00A00E6F" w:rsidRDefault="00C55056" w:rsidP="00AA165B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разработан в целях повышения качества предоставления и доступности результатов предоставления 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(административных процедур) при предо</w:t>
      </w:r>
      <w:r w:rsidR="00AA165B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ставлении муниципальной услуги.</w:t>
      </w:r>
    </w:p>
    <w:p w:rsidR="00C55056" w:rsidRPr="00A00E6F" w:rsidRDefault="00C55056" w:rsidP="00AA16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Сведения о заявителях.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Заявителями на получение муниципальной услуги являются: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собственники объекта адресации;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2) лица, обладающие одним из следующих вещных прав на объект адресации: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хозяйственного ведения;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оперативного управления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пожизненно наследуемого владения;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постоянного (бессрочного) пользования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представители заявителя: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представитель членов садоводческого или огороднического некоммерческого товарищества, уполномоченный на подачу такого заявления решением общего собрания членов такого товарищества;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кадастровый инженер, выполняющий на основании документа, предусмотренного </w:t>
      </w:r>
      <w:hyperlink r:id="rId6" w:history="1">
        <w:r w:rsidRPr="00A00E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35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hyperlink r:id="rId7" w:history="1">
        <w:r w:rsidRPr="00A00E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42.3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Федерального закона от 24.07.2007 № 221-ФЗ </w:t>
      </w:r>
      <w:r w:rsidR="00262000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кадастровой деятельности</w:t>
      </w:r>
      <w:r w:rsidR="00262000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Порядок информирования заявителей о предоставлении муниципальной услуги.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1.3.1 Сведения о месте нахождения, контакт</w:t>
      </w:r>
      <w:r w:rsidR="00AA165B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телефонах и графике работы А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 </w:t>
      </w:r>
      <w:r w:rsidR="00AA165B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Красновс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сельского поселения, организаций, участвующих в предоставлении муниципальной услуги, многофункционального центра (далее – МФЦ):</w:t>
      </w:r>
    </w:p>
    <w:p w:rsidR="00C55056" w:rsidRPr="00A00E6F" w:rsidRDefault="00AA165B" w:rsidP="00C55056">
      <w:pPr>
        <w:shd w:val="clear" w:color="auto" w:fill="FFFFFF"/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Место нахождения А</w:t>
      </w:r>
      <w:r w:rsidR="00C55056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Краснов</w:t>
      </w:r>
      <w:r w:rsidR="00C55056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сельского поселения: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Почтовый адрес: </w:t>
      </w:r>
      <w:r w:rsidR="004161E1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3460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82, </w:t>
      </w:r>
      <w:r w:rsidR="004161E1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кая область, </w:t>
      </w:r>
      <w:r w:rsidR="004161E1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Тарас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овский р-н, х.</w:t>
      </w:r>
      <w:r w:rsidR="004161E1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Верхний Митякин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4161E1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ая, </w:t>
      </w:r>
      <w:r w:rsidR="004161E1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136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работы администрации </w:t>
      </w:r>
      <w:r w:rsidR="00AA165B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Краснов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сельского поселения - с понедельника по пятницу - с 8.00 до 16.</w:t>
      </w:r>
      <w:r w:rsidR="004161E1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 (перерыв с 12.00 до 13.00 час);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суббота и воскресенье - выходные дни.</w:t>
      </w:r>
    </w:p>
    <w:p w:rsidR="00C55056" w:rsidRPr="00A00E6F" w:rsidRDefault="004161E1" w:rsidP="00C55056">
      <w:pPr>
        <w:shd w:val="clear" w:color="auto" w:fill="FFFFFF"/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Справочные телефоны: </w:t>
      </w:r>
      <w:r w:rsidR="00C55056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8-8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6386-35-1-22</w:t>
      </w:r>
      <w:r w:rsidR="00C55056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5056" w:rsidRPr="00A00E6F" w:rsidRDefault="00C55056" w:rsidP="004161E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официального сайта </w:t>
      </w:r>
      <w:hyperlink r:id="rId8" w:history="1">
        <w:r w:rsidR="004161E1" w:rsidRPr="00EA2436">
          <w:rPr>
            <w:rFonts w:ascii="Times New Roman" w:hAnsi="Times New Roman" w:cs="Times New Roman"/>
            <w:sz w:val="28"/>
            <w:szCs w:val="28"/>
            <w:lang w:val="en-US" w:eastAsia="ar-SA"/>
          </w:rPr>
          <w:t>http</w:t>
        </w:r>
        <w:r w:rsidR="004161E1" w:rsidRPr="00EA2436">
          <w:rPr>
            <w:rFonts w:ascii="Times New Roman" w:hAnsi="Times New Roman" w:cs="Times New Roman"/>
            <w:sz w:val="28"/>
            <w:szCs w:val="28"/>
            <w:lang w:eastAsia="ar-SA"/>
          </w:rPr>
          <w:t>://www.krasnovskoe-sp.ru</w:t>
        </w:r>
      </w:hyperlink>
      <w:r w:rsidR="004161E1" w:rsidRPr="00EA243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 телекоммуникационной сети </w:t>
      </w:r>
      <w:r w:rsidR="00A47BC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A47BC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 </w:t>
      </w:r>
      <w:proofErr w:type="spellStart"/>
      <w:r w:rsidR="004161E1" w:rsidRPr="00A00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</w:t>
      </w:r>
      <w:proofErr w:type="spellEnd"/>
      <w:r w:rsidR="004161E1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37388@</w:t>
      </w:r>
      <w:proofErr w:type="spellStart"/>
      <w:r w:rsidR="004161E1" w:rsidRPr="00A00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donpac</w:t>
      </w:r>
      <w:proofErr w:type="spellEnd"/>
      <w:r w:rsidR="004161E1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4161E1" w:rsidRPr="00A00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63E6" w:rsidRPr="000D0C73" w:rsidRDefault="00C55056" w:rsidP="00B863E6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C73">
        <w:rPr>
          <w:rFonts w:ascii="Times New Roman" w:eastAsia="Times New Roman" w:hAnsi="Times New Roman" w:cs="Times New Roman"/>
          <w:sz w:val="28"/>
          <w:szCs w:val="28"/>
          <w:lang w:eastAsia="ru-RU"/>
        </w:rPr>
        <w:t>2) Местонахождение, контактный телефон и график работы многофункционального центра предоставления государственных и муниципальных услуг (далее – МФЦ):</w:t>
      </w:r>
      <w:r w:rsidR="00B863E6" w:rsidRPr="000D0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63E6" w:rsidRPr="000D0C73" w:rsidRDefault="00B863E6" w:rsidP="00B863E6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 </w:t>
      </w:r>
      <w:r w:rsidR="00A47BCB" w:rsidRPr="000D0C73">
        <w:rPr>
          <w:rFonts w:ascii="Times New Roman" w:hAnsi="Times New Roman" w:cs="Times New Roman"/>
          <w:sz w:val="28"/>
          <w:szCs w:val="28"/>
        </w:rPr>
        <w:t>"</w:t>
      </w:r>
      <w:r w:rsidRPr="000D0C73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 Тарасовского района</w:t>
      </w:r>
      <w:r w:rsidR="00A47BCB" w:rsidRPr="000D0C73">
        <w:rPr>
          <w:rFonts w:ascii="Times New Roman" w:hAnsi="Times New Roman" w:cs="Times New Roman"/>
          <w:sz w:val="28"/>
          <w:szCs w:val="28"/>
        </w:rPr>
        <w:t>"</w:t>
      </w:r>
      <w:r w:rsidRPr="000D0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телефон для справок общего характера: </w:t>
      </w:r>
      <w:r w:rsidR="007D0DE4" w:rsidRPr="000D0C73">
        <w:rPr>
          <w:rFonts w:ascii="Times New Roman" w:eastAsia="Times New Roman" w:hAnsi="Times New Roman" w:cs="Times New Roman"/>
          <w:sz w:val="28"/>
          <w:szCs w:val="28"/>
          <w:lang w:eastAsia="ru-RU"/>
        </w:rPr>
        <w:t>(86386) 31-3-63</w:t>
      </w:r>
      <w:r w:rsidR="000D0C73" w:rsidRPr="000D0C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5056" w:rsidRPr="000D0C73" w:rsidRDefault="00C55056" w:rsidP="00C55056">
      <w:pPr>
        <w:shd w:val="clear" w:color="auto" w:fill="FFFFFF"/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 w:rsidR="00C75AF6" w:rsidRPr="000D0C73">
        <w:rPr>
          <w:rFonts w:ascii="Times New Roman" w:hAnsi="Times New Roman" w:cs="Times New Roman"/>
          <w:sz w:val="28"/>
          <w:szCs w:val="28"/>
        </w:rPr>
        <w:t>346050, Ростовская область, Тарасовский район, п. Тарасовский, ул. Кирова, д. 14</w:t>
      </w:r>
      <w:r w:rsidR="007D0DE4" w:rsidRPr="000D0C73">
        <w:rPr>
          <w:rFonts w:ascii="Times New Roman" w:hAnsi="Times New Roman" w:cs="Times New Roman"/>
          <w:sz w:val="28"/>
          <w:szCs w:val="28"/>
        </w:rPr>
        <w:t xml:space="preserve">. </w:t>
      </w:r>
      <w:r w:rsidRPr="000D0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работы: понедельник - пятница с </w:t>
      </w:r>
      <w:r w:rsidR="007D0DE4" w:rsidRPr="000D0C7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D0C73">
        <w:rPr>
          <w:rFonts w:ascii="Times New Roman" w:eastAsia="Times New Roman" w:hAnsi="Times New Roman" w:cs="Times New Roman"/>
          <w:sz w:val="28"/>
          <w:szCs w:val="28"/>
          <w:lang w:eastAsia="ru-RU"/>
        </w:rPr>
        <w:t>.00 до 1</w:t>
      </w:r>
      <w:r w:rsidR="007D0DE4" w:rsidRPr="000D0C73">
        <w:rPr>
          <w:rFonts w:ascii="Times New Roman" w:eastAsia="Times New Roman" w:hAnsi="Times New Roman" w:cs="Times New Roman"/>
          <w:sz w:val="28"/>
          <w:szCs w:val="28"/>
          <w:lang w:eastAsia="ru-RU"/>
        </w:rPr>
        <w:t>6.00,</w:t>
      </w:r>
      <w:r w:rsidR="000D0C73" w:rsidRPr="000D0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перерыв с 13.00. до 14.00. 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Информацию о порядке предоставления муниципальной услуги заявитель может получить:</w:t>
      </w:r>
    </w:p>
    <w:p w:rsidR="00C55056" w:rsidRPr="00A00E6F" w:rsidRDefault="00B863E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в А</w:t>
      </w:r>
      <w:r w:rsidR="00C55056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AA165B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Краснов</w:t>
      </w:r>
      <w:r w:rsidR="00C55056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сельского поселения (информационные стенды, устное информирование по телефону, а также на личном п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риеме муниципальными служащими А</w:t>
      </w:r>
      <w:r w:rsidR="00C55056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AA165B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Краснов</w:t>
      </w:r>
      <w:r w:rsidR="00C55056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сельского поселения);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почте, в том числе электронной (</w:t>
      </w:r>
      <w:proofErr w:type="spellStart"/>
      <w:r w:rsidR="00B863E6" w:rsidRPr="00A00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</w:t>
      </w:r>
      <w:proofErr w:type="spellEnd"/>
      <w:r w:rsidR="00B863E6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37388@</w:t>
      </w:r>
      <w:proofErr w:type="spellStart"/>
      <w:r w:rsidR="00B863E6" w:rsidRPr="00A00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donpac</w:t>
      </w:r>
      <w:proofErr w:type="spellEnd"/>
      <w:r w:rsidR="00B863E6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B863E6" w:rsidRPr="00A00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A00E6F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), в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письменного обращения заявителя;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портале федеральной информационной адресной системы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информационно-телекоммуникационной сети </w:t>
      </w:r>
      <w:r w:rsidR="00E571D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E571D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9" w:history="1">
        <w:r w:rsidRPr="00A00E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https://fias.nalog.ru/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) (далее – портал адресной системы);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сети </w:t>
      </w:r>
      <w:r w:rsidR="00A00E6F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A00E6F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r w:rsidR="00AA165B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Краснов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сельского поселения (</w:t>
      </w:r>
      <w:hyperlink r:id="rId10" w:history="1">
        <w:r w:rsidR="00B863E6" w:rsidRPr="00A00E6F">
          <w:rPr>
            <w:rFonts w:ascii="Times New Roman" w:hAnsi="Times New Roman" w:cs="Times New Roman"/>
            <w:sz w:val="28"/>
            <w:szCs w:val="28"/>
            <w:u w:val="single"/>
            <w:lang w:val="en-US" w:eastAsia="ar-SA"/>
          </w:rPr>
          <w:t>http</w:t>
        </w:r>
        <w:r w:rsidR="00B863E6" w:rsidRPr="00A00E6F">
          <w:rPr>
            <w:rFonts w:ascii="Times New Roman" w:hAnsi="Times New Roman" w:cs="Times New Roman"/>
            <w:sz w:val="28"/>
            <w:szCs w:val="28"/>
            <w:u w:val="single"/>
            <w:lang w:eastAsia="ar-SA"/>
          </w:rPr>
          <w:t>://www.krasnovskoe-sp.ru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на Едином портале государственных и муниципальных услуг (функций),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</w:t>
      </w:r>
      <w:r w:rsidR="000D0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GoBack"/>
      <w:bookmarkEnd w:id="1"/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муниципальных услуг) (</w:t>
      </w:r>
      <w:hyperlink r:id="rId11" w:history="1">
        <w:r w:rsidRPr="00A00E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www.gosuslugi.ru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Стандарт предоставления муниципальной услуги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Наименование муниципальной услуги.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муниципальной услуги: </w:t>
      </w:r>
      <w:r w:rsidR="00E571D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Присвоение адреса объекту адресации, изменение и аннулирование такого адреса</w:t>
      </w:r>
      <w:r w:rsidR="00A00E6F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Органы и организации, участвующие в предоставлении муниципальной услуги.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Органом, предоставляющим муниципальную услугу, является </w:t>
      </w:r>
      <w:r w:rsidR="00E571DB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AA165B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Краснов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сельского поселения (далее – уполномоченный орган).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При предоставлении муниципальной услуги уполномоченный орган взаимодействует с органами власти и организациями в порядке, предусмотренном законодательством Российской Федерации.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2.2.3. Межведомственное информационное взаимодействие в предоставлении муниципальной услуги осуществляется в соответствии с требованиями Федерального закона от 27.07.2010 № 210-ФЗ </w:t>
      </w:r>
      <w:r w:rsidR="00E571D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 w:rsidR="00E571D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также – Федеральный закон № 210-ФЗ).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 предоставления муниципальной услуги.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Результатом предоставления 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00E6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услуги является: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 решение уполномоченного органа о присвоении адреса объекту адресации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уполномоченного органа об аннулировании адреса объекта адресации (в случае присвоения объекту адресации нового адреса объединяется с решением о присвоении этому объекту адресации нового адреса).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уполномоченного органа об отказе в присвоении объекту адресации адреса или аннулировании его адреса.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предоставления муниципальной услуги.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Срок принятия уполномоченным органом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размещение соответствующих сведений об адресе объекта адресации в государственном адресном реестре не должен превышать:            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а) в случае подачи заявления на бумажном носителе - 10 рабочих дней со дня поступления заявления;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случае подачи заявления в форме электронного документа - 5 рабочих дней со дня поступления заявления.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заявления через МФЦ срок предоставления муниципальной услуги исчисляется со дня передачи МФЦ заявления и документов, указанных в пункте 2.6.2 настоящего административного регламента (при их наличии), в уполномоченный орган.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Правовые основания для предоставления муниципальной услуги.</w:t>
      </w:r>
    </w:p>
    <w:p w:rsidR="00C55056" w:rsidRPr="00DF46FE" w:rsidRDefault="00C55056" w:rsidP="00C550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DF46F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Перечень нормативных правовых актов, регулирующих предоставление муниципальной услуги (Приложение № 5), размещены на официальном сайте уполномоченного органа, МФЦ в информационно-телекоммуникационной сети </w:t>
      </w:r>
      <w:r w:rsidR="00E571DB" w:rsidRPr="00DF46FE">
        <w:rPr>
          <w:rFonts w:ascii="Times New Roman" w:hAnsi="Times New Roman"/>
          <w:color w:val="C00000"/>
          <w:sz w:val="28"/>
          <w:szCs w:val="28"/>
        </w:rPr>
        <w:t>"</w:t>
      </w:r>
      <w:r w:rsidRPr="00DF46F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Интернет</w:t>
      </w:r>
      <w:r w:rsidR="00E571DB" w:rsidRPr="00DF46FE">
        <w:rPr>
          <w:rFonts w:ascii="Times New Roman" w:hAnsi="Times New Roman"/>
          <w:color w:val="C00000"/>
          <w:sz w:val="28"/>
          <w:szCs w:val="28"/>
        </w:rPr>
        <w:t>"</w:t>
      </w:r>
      <w:r w:rsidRPr="00DF46F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, а также на Едином портале государственных и муниципальных услуг.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Исчерпывающий 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документов, необходимых для предоставления муниципальной услуги.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Самостоятельно заявитель представляет следующие документы (сведения):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hyperlink r:id="rId12" w:anchor="Par411" w:history="1">
        <w:r w:rsidRPr="00A00E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заявление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форме, установленной Приложением № 1 к приказу Министерства финансов Российской Федерации от 11.12.2014 № 146н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(далее – заявление);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документ, удостоверяющий личность заявителя или представителя заявителя (при личном обращении соответственно заявителя или представителя заявителя);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документ, подтверждающий полномочия представителя заявителя, в случае, если с заявлением обращается представитель заявителя.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(далее – квалифицированная подпись) (в случае, если представитель заявителя действует на основании доверенности).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</w:t>
      </w:r>
      <w:r w:rsidR="008F57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несовершеннолетнего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на законного представителя несовершеннолетнего, не являющегося заявителем, распространяются установленные настоящим административным регламентом порядок, способы и сроки получения результатов муниципальной услуги, применяемые к заявителю.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Заявитель вправе представить по собственной инициативе: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правоустанавливающие и (или) </w:t>
      </w:r>
      <w:proofErr w:type="spellStart"/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правоудостоверяющие</w:t>
      </w:r>
      <w:proofErr w:type="spellEnd"/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(далее – </w:t>
      </w:r>
      <w:proofErr w:type="spellStart"/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ГрК</w:t>
      </w:r>
      <w:proofErr w:type="spellEnd"/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РФ) для строительства которых получение разрешения на строительство не требуется, правоустанавливающие и (или) </w:t>
      </w:r>
      <w:proofErr w:type="spellStart"/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правоудостоверяющие</w:t>
      </w:r>
      <w:proofErr w:type="spellEnd"/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выписки из Единого государственного реестра недвижимости (далее – ЕГРН)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разрешение на строительство объекта адресации (при присвоении адреса строящимся объектам адресации) (за исключением случаев, если в соответствии с </w:t>
      </w:r>
      <w:proofErr w:type="spellStart"/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ГрК</w:t>
      </w:r>
      <w:proofErr w:type="spellEnd"/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схему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5) выписку из ЕГРН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6)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7)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8) выписку из ЕГРН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«а» пункта 14 Правил присвоения, изменения и аннулирования адресов, утвержденных постановлением Правительства Российской Федерации от 19.11.2014 № 1221 (далее – Правила);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уведомление об отсутствии в ЕГРН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</w:t>
      </w:r>
      <w:r w:rsidR="00E571D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571D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14 Правил).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Уполномоченные органы запрашивают документы, указанные в настоящем пункте, в органах государственной власти, органах местного самоуправления и подведомственных государственным органам, органам местного самоуправления организациях, в распоряжении которых находятся указанные документы (их копии, сведения, содержащиеся в таких документах).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при подаче заявления вправе приложить к нему документы, указанные в </w:t>
      </w:r>
      <w:hyperlink r:id="rId13" w:history="1">
        <w:r w:rsidRPr="00A00E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 </w:t>
        </w:r>
      </w:hyperlink>
      <w:hyperlink r:id="rId14" w:history="1">
        <w:r w:rsidRPr="00A00E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1, 3, 4, 6, 7 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пункта,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органам, органам местного самоуправления организаций.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Ответственность за достоверность и полноту представляемых сведений и документов, являющихся основанием для предоставления муниципальной услуги, возлагается на заявителя.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 Уполномоченный орган не вправе требовать от заявителя: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2.7.1.2.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 </w:t>
      </w:r>
      <w:hyperlink r:id="rId15" w:tooltip="consultantplus://offline/ref=40DCD611032706BCD6B5E646400BFA920ED9FA9B15CFD7BBEA981C1CF20BBD8CA6656B7CEABE4E3D6F661CB9C7323B869D485517F1B8F6FBE7p1J" w:history="1">
        <w:r w:rsidRPr="00A00E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1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Федерального закона № 210-ФЗ муниципальных услуг, в соответствии с нормативными правовыми актами Российской Федерации, нормативными правовыми актами </w:t>
      </w:r>
      <w:r w:rsidR="008F57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области, муниципальными правовыми актами, за исключением документов, включенных в определенный </w:t>
      </w:r>
      <w:hyperlink r:id="rId16" w:tooltip="consultantplus://offline/ref=40DCD611032706BCD6B5E646400BFA920ED9FA9B15CFD7BBEA981C1CF20BBD8CA6656B79E9B51A6D2B3845EA8679378686545414EEp7J" w:history="1">
        <w:r w:rsidRPr="00A00E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6 статьи 7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№ 210-ФЗ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2.7.1.3.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7" w:history="1">
        <w:r w:rsidRPr="00A00E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1 статьи 9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№ 210-ФЗ;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2.7.1.4. представления документов и информации, отсутствие и (или) недостоверность которых не указывались при первоначальном отказе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представленный ранее комплект документов;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2.7.1.5. предоставления на бумажном носителе документов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информации, электронные образы которых ранее были заверены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пунктом 7.2 части 1 статьи 16 Федерального закона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2.7.2. Заявление и документы, прилагаемые к такому заявлению, могут быть поданы заявителем посредством личного обращения в уполномоченный орган или МФЦ по месту нахождения объекта адресации либо направлено в уполномоченный орган посредством почтового отправления с описью вложения и уведомлением о вручении.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2.7.3. Заявление и документы, прилагаемые к такому заявлению, могут быть направлены заявителем в уполномоченный орган в форме электронных документов с использованием информационно-телекоммуникационных сетей общего пользования, в том числе Единого портала государственных и муниципальных услуг, портала адресной системы).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направлении документов в электронной форме используется электронная подпись в соответствии с действующим законодательством.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направляется уведомление об отказе в приеме к рассмотрению заявления в следующих случаях: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заявителем не представлены документы, указанные в пункте 2.6.1 настоящего административного регламента;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 </w:t>
      </w:r>
      <w:hyperlink r:id="rId18" w:history="1">
        <w:r w:rsidRPr="00A00E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11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Федерального закона от 06.04.2011 № 63-ФЗ </w:t>
      </w:r>
      <w:r w:rsidR="00E571D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электронной подписи</w:t>
      </w:r>
      <w:r w:rsidR="00E571D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Федеральный закон № 63-ФЗ) условий признания ее действительности.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2.9. 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приостановления или отказа в предоставлении муниципальной услуги.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2.9.1. Основания для приостановления муниципальной услуги отсутствуют.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2.9.2. Основания для отказа в предоставлении муниципальной услуги.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присвоении объекту адресации адреса или аннулировании его адреса может быть отказано в случаях, если: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1) с заявлением обратилось лицо, не указанное в пункте 1.2 настоящего административного регламента;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документы, обязанность по представлению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действующим законодательством Российской Федерации;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отсутствуют случаи и условия для присвоения объекту адресации адреса или аннулирования его адреса, указанные в </w:t>
      </w:r>
      <w:hyperlink r:id="rId19" w:history="1">
        <w:r w:rsidRPr="00A00E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пунктах 5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0" w:history="1">
        <w:r w:rsidRPr="00A00E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 - </w:t>
      </w:r>
      <w:hyperlink r:id="rId21" w:history="1">
        <w:r w:rsidRPr="00A00E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11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2" w:history="1">
        <w:r w:rsidRPr="00A00E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14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 - </w:t>
      </w:r>
      <w:hyperlink r:id="rId23" w:history="1">
        <w:r w:rsidRPr="00A00E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Муниципальная услуга предоставляется без взимания платы.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Срок регистрации заявления и прилагаемых к нему документов составляет: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личном приеме граждан – не более 15 минут;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поступлении заявления и документов по почте, электронной почте, посредством Единого портала государственных и муниципальных услуг, портала адресной системы или через МФЦ – 1 рабочий день.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Требования к помещениям, в которых предоставляется муниципальная услуга.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уполномоченного органа должны соответствовать</w:t>
      </w:r>
      <w:r w:rsidRPr="00A00E6F">
        <w:rPr>
          <w:rFonts w:ascii="Times New Roman" w:eastAsia="Times New Roman" w:hAnsi="Times New Roman" w:cs="Times New Roman"/>
          <w:sz w:val="28"/>
          <w:szCs w:val="28"/>
          <w:shd w:val="clear" w:color="auto" w:fill="C0C0C0"/>
          <w:lang w:eastAsia="ru-RU"/>
        </w:rPr>
        <w:t> 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санитарны</w:t>
      </w:r>
      <w:r w:rsidR="00696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правилам СП 2.2.3670-20 </w:t>
      </w:r>
      <w:r w:rsidR="00E571D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Санитарно-эпидемиологические требования к условиям труда</w:t>
      </w:r>
      <w:r w:rsidR="00E571DB" w:rsidRPr="00A00E6F">
        <w:rPr>
          <w:rFonts w:ascii="Times New Roman" w:hAnsi="Times New Roman"/>
          <w:sz w:val="28"/>
          <w:szCs w:val="28"/>
        </w:rPr>
        <w:t>"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 постановлением Главного государственного санитарного врача Российской Федерации от 02.12.2020 № 40, и быть оборудованы средствами пожаротушения.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помещений оборудуются соответствующими указателями.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Требования к местам ожидания.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быть оборудованы стульями, кресельными секциями, скамьями.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2.13.3. Требования к местам приема заявителей.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2.13.4. Требования к информационным стендам.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настоящего административного регламента;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порядке исполнения муниципальной услуги;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документов, необходимых для предоставления муниципальной услуги;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образцы документов для заполнения.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месте нахождения и графике работы уполномоченного органа и МФЦ;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справочные телефоны;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 электронной почты и адреса Интернет-сайтов;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месте личного приема, а также об установленных для личного приема днях и часах.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 (</w:t>
      </w:r>
      <w:hyperlink r:id="rId24" w:history="1">
        <w:r w:rsidRPr="00A00E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www.gosuslugi.ru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на официальном сайте уполномоченного органа (</w:t>
      </w:r>
      <w:hyperlink r:id="rId25" w:history="1">
        <w:r w:rsidR="00EA2436" w:rsidRPr="00EA2436">
          <w:rPr>
            <w:rFonts w:ascii="Times New Roman" w:hAnsi="Times New Roman" w:cs="Times New Roman"/>
            <w:sz w:val="28"/>
            <w:szCs w:val="28"/>
            <w:lang w:val="en-US" w:eastAsia="ar-SA"/>
          </w:rPr>
          <w:t>http</w:t>
        </w:r>
        <w:r w:rsidR="00EA2436" w:rsidRPr="00EA2436">
          <w:rPr>
            <w:rFonts w:ascii="Times New Roman" w:hAnsi="Times New Roman" w:cs="Times New Roman"/>
            <w:sz w:val="28"/>
            <w:szCs w:val="28"/>
            <w:lang w:eastAsia="ar-SA"/>
          </w:rPr>
          <w:t>://www.krasnovskoe-sp.ru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2.13.5. Требования к обеспечению доступности предоставления муниципальной услуги для инвалидов.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условий доступности для инвалидов муниципальной услуги должно быть обеспечено: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специалистами помощи инвалидам в посадке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транспортное средство и высадке из него перед входом в </w:t>
      </w:r>
      <w:r w:rsidR="00473379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предоставляется муниципальная услуга, в том числе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использованием кресла-коляски;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беспрепятственный вход инвалидов в помещение и выход из него;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самостоятельного передвижения инвалидов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территории организации, помещения, в которых оказывается муниципальная услуга;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надлежащее размещение оборудования и носителей информации, необходимых для обеспечения беспрепятственного доступа инвалидов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помещения и к услугам, с учетом ограничений их жизнедеятельности;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допуск </w:t>
      </w:r>
      <w:proofErr w:type="spellStart"/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при необходимости услуги по месту жительства инвалида или в дистанционном режиме;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специалистами иной необходимой помощи инвалидам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преодолении барьеров, препятствующих получению ими услуг наравне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другими лицами.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</w:t>
      </w:r>
      <w:r w:rsidRPr="00A00E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органа.</w:t>
      </w:r>
    </w:p>
    <w:p w:rsidR="00C55056" w:rsidRPr="00A00E6F" w:rsidRDefault="00C55056" w:rsidP="00C55056">
      <w:pPr>
        <w:shd w:val="clear" w:color="auto" w:fill="FFFFFF"/>
        <w:spacing w:before="150" w:after="150" w:line="176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Иные требования, в том числе учитывающие особенности предоставления муниципальных услуг в электронной форме и МФЦ.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4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3.1. Предоставление муниципальной услуги включает в себя следующие административные процедуры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прием и регистрация заявления (отказ в приеме к рассмотрению заявления);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направление межведомственных запросов в органы (организации), участвующие в предоставлении муниципальной услуги;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рассмотрение документов, в том числе полученных по запросам; подготовка проекта решения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 и размещение соответствующих сведений об адресе объекта адресации в государственном адресном реестре;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подписание проекта решения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5) выдача (направление) решения о присвоении адреса объекту адресации или решения об аннулировании адреса объекта адресации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(решения об отказе в присвоении объекту адресации адреса или аннулировании его адреса).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3.2. Прием и регистрация заявления (отказ в приеме к рассмотрению заявления)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 Основанием для начала административной процедуры является поступление в уполномоченный орган либо в МФЦ заявления и прилагаемых к нему документов (далее – документы).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Прием документов осуществляет специалист уполномоченного органа либо специалист МФЦ.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МФЦ передает в уполномоченный орган документы, полученные от заявителя, в день их получения.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Получение документов подтверждается уполномоченным органом путем выдачи (направления) заявителю расписки в получении документов.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После выдачи (направления) заявителю расписки в получении документов или поступления таких документов из МФЦ специалист уполномоченного органа осуществляет их регистрацию.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3.2.7. Получение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получении документов направляется по указанному в заявлении адресу электронной почты или в личный кабинет заявителя (представителя заявителя) в Едином портале государственных и муниципальных услуг или в федеральной информационной адресной системе в случае представления заявления и документов соответственно через Единый портал государственных и муниципальных услуг или портал адресной системы.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 При поступлении заявления в электронной форме специалист уполномоченного органа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 </w:t>
      </w:r>
      <w:hyperlink r:id="rId26" w:history="1">
        <w:r w:rsidRPr="00A00E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 11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№ 63-ФЗ.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 </w:t>
      </w:r>
      <w:hyperlink r:id="rId27" w:history="1">
        <w:r w:rsidRPr="00A00E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11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иных оснований для отказа в приеме документов, перечисленных в пункте 2.8 настоящего административного регламента, должностное лицо уполномоченного органа, ответственное за предоставление муниципальной услуги, отказывает в приеме документов с указанием причины такого отказа (при личном обращении заявителя) либо оформляет и направляет уведомление об отказе в приеме к рассмотрению заявления и прилагаемых к нему документов по почте или через Единый портал государственных и муниципальных услуг, портал адресной системы (в случае поступления заявления и прилагаемых к нему документов по почте или в электронной форме с использованием Единого портала государственных и муниципальных услуг, портала адресной системы). Данное уведомление подписывается руководителем уполномоченного органа или уполномоченным им должностным лицом. 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3.2.8. Максимальный срок выполнения административной процедуры: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личном приеме – не более 15 минут.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поступлении заявления и документов по почте, электронной почте, посредством Единого портала государственных и муниципальных услуг, портала адресной системы или через МФЦ – 1 рабочий день.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3.2.9. Результатом выполнения административной процедуры является: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и регистрация документов, выдача (направление) расписки в получении документов (сообщения о получении документов);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направление уведомления об отказе в приеме к рассмотрению заявления по основаниям, установленным пунктом 2.8 настоящего административного регламента.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3.3. Направление межведомственных запросов в органы (организации), участвующие в предоставлении муниципальной услуги.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 Основанием для начала административной процедуры является получение документов специалистом уполномоченного органа.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 В течение 1 рабочего дня, следующего за днем регистрации документов, специалист уполномоченного органа осуществляет направление межведомственных запросов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документы и сведения, перечисленные в </w:t>
      </w:r>
      <w:hyperlink r:id="rId28" w:history="1">
        <w:r w:rsidRPr="00A00E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 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2.6.2 настоящего административного регламента в случае, если заявитель не представил данные документы по собственной инициативе.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заявителем самостоятельно представлены все документы, предусмотренные пунктом 2.6.2 настоящего административного регламента, специалист уполномоченного органа переходит к исполнению следующей административной процедуры, предусмотренной настоящим административным регламентом.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 Максимальный срок выполнения административной процедуры – 1 рабочий день со дня поступления документов специалисту уполномоченного органа.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 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самоуправления, а также организации, участвующие в предоставлении муниципальной услуги.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3.4. Рассмотрение документов, в том числе полученных по межведомственным запросам; подготовка проекта решения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 и размещение соответствующих сведений об адресе объекта адресации в государственном адресном реестре.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Основанием для начала административной процедуры является получение специалистом уполномоченного органа всех документов (информации), необходимых для предоставления муниципальной услуги.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Специалист уполномоченного органа проводит проверку правильности оформления и полноты содержания документов, необходимых для предоставления муниципальной услуги, на предмет их соответствия требованиям действующего законодательства и выявляет наличие либо отсутствие оснований, предусмотренных пунктом 2.9.2 настоящего административного регламента, при необходимости проводит осмотр местонахождения объекта адресации.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По результатам рассмотрения документов специалист уполномоченного органа подготавливает проект решения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 и размещает соответствующие сведения об адресе объекта адресации в государственном адресном реестре.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отказе в присвоении объекту адресации адреса или аннулировании его адреса) должно быть обоснованным и содержать все основания отказа в предоставлении муниципальной услуги, предусмотренные </w:t>
      </w:r>
      <w:hyperlink r:id="rId29" w:history="1">
        <w:r w:rsidRPr="00A00E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2.</w:t>
        </w:r>
      </w:hyperlink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9.2 настоящего административного регламента.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3.4.4.</w:t>
      </w:r>
      <w:r w:rsidR="00A00323"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исполнения административной процедуры со дня получения специалистом уполномоченного органа документов, в том числе представленных в порядке межведомственного взаимодействия, составляет: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2 рабочих дня - в случае подачи заявления на бумажном носителе;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1 рабочий день - в случае подачи заявления в форме электронного документа.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3.4.5. Результатом выполнения административной процедуры является подготовка проекта решения о присвоении адреса объекту адресации или решения об аннулировании адреса объекта адресации либо решения об аннулировании адреса объекта адресации в случае присвоения объекту адресации нового адреса (решения об отказе в присвоении объекту адресации адреса или аннулировании его адреса) и размещение соответствующих сведений об адресе объекта адресации в государственном адресном реестре.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3.5. Подписание проекта решения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Основанием для начала выполнения административной процедуры является получение руководителем уполномоченного органа или уполномоченным им должностным лицом проекта решения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 и информации о размещении соответствующих сведений об адресе объекта адресации в государственном адресном реестре.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Руководитель уполномоченного органа или уполномоченное им должностное лицо рассматривает полученные документы.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рассмотрения, в случае отсутствия замечаний, руководитель уполномоченного органа или уполномоченное им должностное лицо подписывает решение о присвоении адреса объекту адресации или решение об аннулировании адреса объекта адресации (решение об отказе в присвоении объекту адресации адреса или аннулировании его адреса).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Подписанное решение о присвоении адреса объекту адресации или решение об аннулировании адреса объекта адресации (решение об отказе в присвоении объекту адресации адреса или аннулировании его адреса) регистрируется специалистом уполномоченного органа в порядке, установленном действующим законодательством.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3.5.4. Максимальный срок выполнения административной процедуры - 1 рабочий день.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3.5.5. Результатом выполнения административной процедуры является подписание и регистрация решения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3.6. Выдача (направление) решения о присвоении адреса объекту адресации или решения об аннулировании адреса объекта адресации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(решения об отказе в присвоении объекту адресации адреса или аннулировании его адреса).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3.6.1. Основанием для начала административной процедуры является принятие решения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 и поступление от оператора федеральной информационной адресной системы по запросу уполномоченного органа выписки из государственного адресного реестра об адресе объекта адресации или уведомления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3.6.2. Решение уполномоченного органа о присвоении объекту адресации адреса или решения об аннулировании адреса объекта адресации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- в форме электронного документа с использованием информационно-телекоммуникационных сетей общего пользования, в том числе Единого портала государственных и муниципальных услуг или портала адресной системы, не позднее одного рабочего дня со дня истечения срока, указанного в пункте 2.4 настоящего административного регламента.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срока, указанного в пункте 2.4 настоящего административного регламента, посредством почтового отправления по указанному в заявлении почтовому адресу.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уполномоченный орган обеспечивает передачу документа в МФЦ для выдачи заявителю не позднее рабочего дня, следующего за днем истечения срока, указанного в пункте 2.4 настоящего административного регламента.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3.6.3 Результатом выполнения административной процедуры является: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выдача (направление) заявителю решения о присвоении адреса объекту адресации или решения об аннулировании адреса объекта адресации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(решения об отказе в присвоении объекту адресации адреса или аннулировании его адреса).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направление в МФЦ решения о присвоении адреса объекту адресации или решения об аннулировании адреса объекта адресации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(решения об отказе в присвоении объекту адресации адреса или аннулировании его адреса).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3.6.4. Решение о присвоении объекту адресации адреса или аннулировании его адреса подлежит обязательному размещению уполномоченным органом в государственном адресном реестре в течение 3 рабочих дней со дня принятия такого решения.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3.7.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3.7.1.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информации о порядке и сроках предоставления муниципальной услуги;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на прием в уполномоченный орган для подачи запроса</w:t>
      </w: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предоставлении муниципальной услуги (далее – запрос);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запроса;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результата предоставления муниципальной услуги;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сведений о ходе выполнения запроса;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оценки качества предоставления муниципальной услуги;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3.7.2.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3.7.3.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3.7.4.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3.7.5. Заявителю в качестве результата предоставления услуги обеспечивается по его выбору возможность: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получения электронного документа, подписанного с использованием квалифицированной подписи;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получения с использованием Единого портала государственных и муниципальных услуг электронного документа в машиночитаемом формате, подписанного квалифицированной подписью со стороны уполномоченного органа.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C55056" w:rsidRPr="00A00E6F" w:rsidRDefault="00C55056" w:rsidP="00C55056">
      <w:pPr>
        <w:shd w:val="clear" w:color="auto" w:fill="FFFFFF"/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sectPr w:rsidR="00C55056" w:rsidRPr="00A00E6F" w:rsidSect="005E5520">
      <w:pgSz w:w="11906" w:h="16838" w:orient="landscape"/>
      <w:pgMar w:top="426" w:right="707" w:bottom="568" w:left="156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09F"/>
    <w:rsid w:val="00082CAD"/>
    <w:rsid w:val="000D0C73"/>
    <w:rsid w:val="000D14A0"/>
    <w:rsid w:val="000D3CA0"/>
    <w:rsid w:val="00133F8B"/>
    <w:rsid w:val="00213A3E"/>
    <w:rsid w:val="00215499"/>
    <w:rsid w:val="0023455C"/>
    <w:rsid w:val="00262000"/>
    <w:rsid w:val="004161E1"/>
    <w:rsid w:val="00473379"/>
    <w:rsid w:val="005E5520"/>
    <w:rsid w:val="006071D9"/>
    <w:rsid w:val="006964B9"/>
    <w:rsid w:val="007D0DE4"/>
    <w:rsid w:val="008B2CAE"/>
    <w:rsid w:val="008F57C6"/>
    <w:rsid w:val="0090109F"/>
    <w:rsid w:val="0096652A"/>
    <w:rsid w:val="00A00323"/>
    <w:rsid w:val="00A00E6F"/>
    <w:rsid w:val="00A47BCB"/>
    <w:rsid w:val="00A7179C"/>
    <w:rsid w:val="00AA165B"/>
    <w:rsid w:val="00B863E6"/>
    <w:rsid w:val="00C55056"/>
    <w:rsid w:val="00C75AF6"/>
    <w:rsid w:val="00D4694D"/>
    <w:rsid w:val="00DF46FE"/>
    <w:rsid w:val="00E27FA6"/>
    <w:rsid w:val="00E571DB"/>
    <w:rsid w:val="00EA2436"/>
    <w:rsid w:val="00FE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7252B8-CD79-4600-BC15-7D87EB00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snovskoe-sp.ru" TargetMode="External"/><Relationship Id="rId13" Type="http://schemas.openxmlformats.org/officeDocument/2006/relationships/hyperlink" Target="consultantplus://offline/ref=53E95EC7FFBA50A91A379B132AFA0B427FBBC0108CB05BF933DD6E9107B005B28480CE99454A90028B845548DE68A89D7F063025QFhAM" TargetMode="External"/><Relationship Id="rId18" Type="http://schemas.openxmlformats.org/officeDocument/2006/relationships/hyperlink" Target="consultantplus://offline/ref=B01B04AFEAC1078C055B2081D2F00D7D26850915DDEAC67687723897B638DD29D841668B624D3366b9JCN" TargetMode="External"/><Relationship Id="rId26" Type="http://schemas.openxmlformats.org/officeDocument/2006/relationships/hyperlink" Target="consultantplus://offline/ref=16FF902BDFE25612FA4EB7B7F2CC3DD866E795FBBD4973CF464A4C1BC177F5EEF6178D0973E1DF18nECCO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01926&amp;dst=100045&amp;field=134&amp;date=10.08.2022" TargetMode="External"/><Relationship Id="rId7" Type="http://schemas.openxmlformats.org/officeDocument/2006/relationships/hyperlink" Target="consultantplus://offline/ref=EB999784B1241BEB3D77106CEEDB75DA4450D75443BB18F361C4DB3C4299C72DCDEE6BFDB90F3D92A769B02DD309AB96BD6C95CF923CV0D4H" TargetMode="External"/><Relationship Id="rId12" Type="http://schemas.openxmlformats.org/officeDocument/2006/relationships/hyperlink" Target="file:///C:\Users\%D0%B3%D0%BB.%D0%B1%D1%83%D1%85\Downloads\%E2%84%96%2064%20%D0%90%D0%A0%20%D0%B0%D0%B4%D1%80%D0%B5%D1%81%D0%B0%20(1).docx" TargetMode="External"/><Relationship Id="rId17" Type="http://schemas.openxmlformats.org/officeDocument/2006/relationships/hyperlink" Target="consultantplus://offline/ref=D6893BC30E4FA44C02BFC9CA1964E73C85064487B2D390420E4EFAEE12C5063752E5772169E333C7cCF9I" TargetMode="External"/><Relationship Id="rId25" Type="http://schemas.openxmlformats.org/officeDocument/2006/relationships/hyperlink" Target="http://www.krasnovskoe-sp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0DCD611032706BCD6B5E646400BFA920ED9FA9B15CFD7BBEA981C1CF20BBD8CA6656B79E9B51A6D2B3845EA8679378686545414EEp7J" TargetMode="External"/><Relationship Id="rId20" Type="http://schemas.openxmlformats.org/officeDocument/2006/relationships/hyperlink" Target="https://login.consultant.ru/link/?req=doc&amp;base=LAW&amp;n=401926&amp;dst=100033&amp;field=134&amp;date=10.08.2022" TargetMode="External"/><Relationship Id="rId29" Type="http://schemas.openxmlformats.org/officeDocument/2006/relationships/hyperlink" Target="consultantplus://offline/ref=3FF3696CC0E72D30E85EBEEAAA3143DAF3E21AFADAAFBAF6A9CE31AAB438CFC3EDD6F931E2FC16FDA45070cACA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B999784B1241BEB3D77106CEEDB75DA4450D75443BB18F361C4DB3C4299C72DCDEE6BFDB90A3F9AF533A0299A5DA089BB718BCE8C3C065BV9DCH" TargetMode="External"/><Relationship Id="rId11" Type="http://schemas.openxmlformats.org/officeDocument/2006/relationships/hyperlink" Target="http://www.gosuslugi.ru/" TargetMode="External"/><Relationship Id="rId24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23" Type="http://schemas.openxmlformats.org/officeDocument/2006/relationships/hyperlink" Target="https://login.consultant.ru/link/?req=doc&amp;base=LAW&amp;n=401926&amp;dst=100055&amp;field=134&amp;date=10.08.2022" TargetMode="External"/><Relationship Id="rId28" Type="http://schemas.openxmlformats.org/officeDocument/2006/relationships/hyperlink" Target="consultantplus://offline/ref=8555F87EEE3D081121F3A0C06BC32333E96723901DBFEB23BD6A44B282E0D3724CF416228BE97C2FV7n6J" TargetMode="External"/><Relationship Id="rId10" Type="http://schemas.openxmlformats.org/officeDocument/2006/relationships/hyperlink" Target="http://www.krasnovskoe-sp.ru" TargetMode="External"/><Relationship Id="rId19" Type="http://schemas.openxmlformats.org/officeDocument/2006/relationships/hyperlink" Target="https://login.consultant.ru/link/?req=doc&amp;base=LAW&amp;n=401926&amp;dst=100029&amp;field=134&amp;date=10.08.2022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ias.nalog.ru/" TargetMode="External"/><Relationship Id="rId14" Type="http://schemas.openxmlformats.org/officeDocument/2006/relationships/hyperlink" Target="consultantplus://offline/ref=53E95EC7FFBA50A91A379B132AFA0B427FBBC0108CB05BF933DD6E9107B005B28480CE9C4441C552CCDA0C1B9D23A596661A302EE61C33F0QCh6M" TargetMode="External"/><Relationship Id="rId22" Type="http://schemas.openxmlformats.org/officeDocument/2006/relationships/hyperlink" Target="https://login.consultant.ru/link/?req=doc&amp;base=LAW&amp;n=401926&amp;dst=100048&amp;field=134&amp;date=10.08.2022" TargetMode="External"/><Relationship Id="rId27" Type="http://schemas.openxmlformats.org/officeDocument/2006/relationships/hyperlink" Target="consultantplus://offline/ref=8F6EFCEBD78D73945BB09737A027B4142E33081DC130F502F77E0E3DD8F195EB1B53B1CE58D9EE82C8o9N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3864B-1AC0-450A-9419-121B8C7DD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20</Pages>
  <Words>7769</Words>
  <Characters>44287</Characters>
  <Application>Microsoft Office Word</Application>
  <DocSecurity>0</DocSecurity>
  <Lines>369</Lines>
  <Paragraphs>103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ПОСТАНОВЛЕНИЕ</vt:lpstr>
      <vt:lpstr>АДМИНИСТРАТИВНЫЙ РЕГЛАМЕНТ предоставления муниципальной услуги "Присвоение адрес</vt:lpstr>
    </vt:vector>
  </TitlesOfParts>
  <Company/>
  <LinksUpToDate>false</LinksUpToDate>
  <CharactersWithSpaces>51953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2026-08-05T10:30:00Z</dcterms:created>
  <dcterms:modified xsi:type="dcterms:W3CDTF">2026-08-06T08:00:00Z</dcterms:modified>
</cp:coreProperties>
</file>