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B8" w:rsidRPr="00692E6B" w:rsidRDefault="00692E6B" w:rsidP="00692E6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2E6B">
        <w:rPr>
          <w:rFonts w:ascii="Times New Roman" w:hAnsi="Times New Roman" w:cs="Times New Roman"/>
          <w:sz w:val="28"/>
          <w:szCs w:val="28"/>
        </w:rPr>
        <w:t>Пункт приема отработанных ртутьсодержащих ламп на территории Красновского сельского поселения расположен по адресу: х. Верхний Митякин, ул. Центральная, 138</w:t>
      </w:r>
      <w:r w:rsidR="002F4311">
        <w:rPr>
          <w:rFonts w:ascii="Times New Roman" w:hAnsi="Times New Roman" w:cs="Times New Roman"/>
          <w:sz w:val="28"/>
          <w:szCs w:val="28"/>
        </w:rPr>
        <w:t xml:space="preserve"> (с правой стороны здания).</w:t>
      </w:r>
    </w:p>
    <w:sectPr w:rsidR="000379B8" w:rsidRPr="0069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6B"/>
    <w:rsid w:val="000379B8"/>
    <w:rsid w:val="002F4311"/>
    <w:rsid w:val="006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701CD-7B38-46A5-9331-5323554B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2026-03-02T08:19:00Z</cp:lastPrinted>
  <dcterms:created xsi:type="dcterms:W3CDTF">2026-03-02T08:12:00Z</dcterms:created>
  <dcterms:modified xsi:type="dcterms:W3CDTF">2026-03-02T08:48:00Z</dcterms:modified>
</cp:coreProperties>
</file>