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1A" w:rsidRDefault="00C86A1A" w:rsidP="00C86A1A">
      <w:pPr>
        <w:shd w:val="clear" w:color="auto" w:fill="FFFFFF"/>
        <w:jc w:val="center"/>
        <w:rPr>
          <w:b/>
          <w:sz w:val="32"/>
          <w:szCs w:val="32"/>
        </w:rPr>
      </w:pPr>
      <w:r>
        <w:rPr>
          <w:b/>
          <w:sz w:val="32"/>
          <w:szCs w:val="32"/>
        </w:rPr>
        <w:t>АДМИНИСТРАЦИЯ</w:t>
      </w:r>
    </w:p>
    <w:p w:rsidR="00C86A1A" w:rsidRDefault="00C86A1A" w:rsidP="00C86A1A">
      <w:pPr>
        <w:keepNext/>
        <w:shd w:val="clear" w:color="auto" w:fill="FFFFFF"/>
        <w:jc w:val="center"/>
        <w:outlineLvl w:val="1"/>
        <w:rPr>
          <w:b/>
          <w:sz w:val="32"/>
          <w:szCs w:val="32"/>
        </w:rPr>
      </w:pPr>
      <w:r>
        <w:rPr>
          <w:b/>
          <w:sz w:val="32"/>
          <w:szCs w:val="32"/>
        </w:rPr>
        <w:t>КРАСНОВСКОГО СЕЛЬСКОГО ПОСЕЛЕНИЯ</w:t>
      </w:r>
    </w:p>
    <w:p w:rsidR="00C86A1A" w:rsidRDefault="00C86A1A" w:rsidP="00C86A1A">
      <w:pPr>
        <w:keepNext/>
        <w:jc w:val="center"/>
        <w:outlineLvl w:val="2"/>
        <w:rPr>
          <w:b/>
          <w:bCs/>
          <w:sz w:val="32"/>
          <w:szCs w:val="32"/>
        </w:rPr>
      </w:pPr>
      <w:r>
        <w:rPr>
          <w:b/>
          <w:bCs/>
          <w:sz w:val="32"/>
          <w:szCs w:val="32"/>
        </w:rPr>
        <w:t xml:space="preserve">ТАРАСОВСКОГО РАЙОНА РОСТОВСКОЙ ОБЛАСТИ </w:t>
      </w:r>
    </w:p>
    <w:p w:rsidR="00C86A1A" w:rsidRDefault="00C86A1A" w:rsidP="00C86A1A">
      <w:pPr>
        <w:shd w:val="clear" w:color="auto" w:fill="FFFFFF"/>
        <w:jc w:val="center"/>
        <w:rPr>
          <w:b/>
          <w:sz w:val="32"/>
          <w:szCs w:val="32"/>
        </w:rPr>
      </w:pPr>
    </w:p>
    <w:p w:rsidR="00C86A1A" w:rsidRDefault="00C86A1A" w:rsidP="00C86A1A">
      <w:pPr>
        <w:keepNext/>
        <w:shd w:val="clear" w:color="auto" w:fill="FFFFFF"/>
        <w:tabs>
          <w:tab w:val="left" w:pos="4962"/>
          <w:tab w:val="left" w:leader="underscore" w:pos="8117"/>
        </w:tabs>
        <w:jc w:val="center"/>
        <w:outlineLvl w:val="0"/>
        <w:rPr>
          <w:b/>
          <w:bCs/>
          <w:color w:val="000000"/>
          <w:spacing w:val="-2"/>
          <w:sz w:val="32"/>
          <w:szCs w:val="32"/>
        </w:rPr>
      </w:pPr>
      <w:r>
        <w:rPr>
          <w:b/>
          <w:bCs/>
          <w:color w:val="000000"/>
          <w:spacing w:val="-2"/>
          <w:sz w:val="32"/>
          <w:szCs w:val="32"/>
        </w:rPr>
        <w:t>ПОСТАНОВЛЕНИЕ</w:t>
      </w:r>
    </w:p>
    <w:p w:rsidR="00C86A1A" w:rsidRDefault="00C86A1A" w:rsidP="00C86A1A">
      <w:pPr>
        <w:rPr>
          <w:b/>
          <w:bCs/>
        </w:rPr>
      </w:pPr>
    </w:p>
    <w:p w:rsidR="00C86A1A" w:rsidRDefault="00C86A1A" w:rsidP="00C86A1A">
      <w:pPr>
        <w:rPr>
          <w:sz w:val="28"/>
        </w:rPr>
      </w:pPr>
      <w:r>
        <w:rPr>
          <w:bCs/>
          <w:sz w:val="28"/>
        </w:rPr>
        <w:t>30.12.</w:t>
      </w:r>
      <w:r>
        <w:rPr>
          <w:sz w:val="28"/>
        </w:rPr>
        <w:t>2016 года                                     № 174                         х.Верхний Митякин</w:t>
      </w:r>
    </w:p>
    <w:p w:rsidR="00C86A1A" w:rsidRDefault="00C86A1A" w:rsidP="00C86A1A">
      <w:pPr>
        <w:jc w:val="center"/>
        <w:rPr>
          <w:sz w:val="28"/>
          <w:szCs w:val="28"/>
        </w:rPr>
      </w:pPr>
    </w:p>
    <w:p w:rsidR="00C86A1A" w:rsidRDefault="00C86A1A" w:rsidP="00C86A1A">
      <w:pPr>
        <w:jc w:val="center"/>
        <w:rPr>
          <w:bCs/>
          <w:sz w:val="28"/>
          <w:szCs w:val="28"/>
        </w:rPr>
      </w:pPr>
      <w:r>
        <w:rPr>
          <w:sz w:val="28"/>
          <w:szCs w:val="28"/>
        </w:rPr>
        <w:t xml:space="preserve"> Об оплате труда работников муниципального бюджетного учреждения культуры по видам экономической деятельности «Деятельность творческая, деятельность в области искусства и организации развлечений», «Деятельность музеев»</w:t>
      </w:r>
    </w:p>
    <w:p w:rsidR="00C86A1A" w:rsidRDefault="00C86A1A" w:rsidP="00C86A1A">
      <w:pPr>
        <w:jc w:val="center"/>
        <w:rPr>
          <w:sz w:val="24"/>
          <w:szCs w:val="24"/>
        </w:rPr>
      </w:pPr>
    </w:p>
    <w:p w:rsidR="00C86A1A" w:rsidRDefault="00C86A1A" w:rsidP="00C86A1A">
      <w:pPr>
        <w:jc w:val="both"/>
        <w:rPr>
          <w:b/>
          <w:bCs/>
          <w:color w:val="000000"/>
          <w:sz w:val="28"/>
          <w:szCs w:val="28"/>
        </w:rPr>
      </w:pPr>
      <w:r>
        <w:rPr>
          <w:sz w:val="28"/>
          <w:szCs w:val="28"/>
        </w:rPr>
        <w:t xml:space="preserve">            В соответствии с постановлением Администрации Красновского сельского поселения от 01.06.2012 года № 39 «О системе оплаты труда работников муниципального бюджетного учреждения культуры Красновского сельского поселения», в   целях совершенствования системы оплаты труда работников муниципального бюджетного учреждения культуры по видам экономической деятельности «Деятельность творческая, деятельность в области искусства и организации развлечений» и «Деятельность музеев» Администрация Красновского сельского поселения </w:t>
      </w:r>
    </w:p>
    <w:p w:rsidR="00C86A1A" w:rsidRDefault="00C86A1A" w:rsidP="00C86A1A">
      <w:pPr>
        <w:jc w:val="both"/>
        <w:rPr>
          <w:b/>
          <w:bCs/>
          <w:color w:val="000000"/>
          <w:sz w:val="28"/>
          <w:szCs w:val="28"/>
        </w:rPr>
      </w:pPr>
    </w:p>
    <w:p w:rsidR="00C86A1A" w:rsidRDefault="00C86A1A" w:rsidP="00C86A1A">
      <w:pPr>
        <w:jc w:val="center"/>
        <w:rPr>
          <w:color w:val="000000"/>
          <w:sz w:val="28"/>
          <w:szCs w:val="28"/>
        </w:rPr>
      </w:pPr>
      <w:r>
        <w:rPr>
          <w:bCs/>
          <w:color w:val="000000"/>
          <w:sz w:val="28"/>
          <w:szCs w:val="28"/>
        </w:rPr>
        <w:t>ПОСТАНОВЛЯЕТ:</w:t>
      </w:r>
    </w:p>
    <w:p w:rsidR="00C86A1A" w:rsidRDefault="00C86A1A" w:rsidP="00C86A1A">
      <w:pPr>
        <w:ind w:firstLine="708"/>
        <w:jc w:val="both"/>
        <w:rPr>
          <w:sz w:val="28"/>
          <w:szCs w:val="28"/>
        </w:rPr>
      </w:pPr>
    </w:p>
    <w:p w:rsidR="00C86A1A" w:rsidRDefault="00C86A1A" w:rsidP="00C86A1A">
      <w:pPr>
        <w:pStyle w:val="af3"/>
        <w:numPr>
          <w:ilvl w:val="0"/>
          <w:numId w:val="10"/>
        </w:numPr>
        <w:jc w:val="both"/>
        <w:rPr>
          <w:sz w:val="28"/>
          <w:szCs w:val="28"/>
        </w:rPr>
      </w:pPr>
      <w:r>
        <w:rPr>
          <w:sz w:val="28"/>
          <w:szCs w:val="28"/>
        </w:rPr>
        <w:t>Утвердить:</w:t>
      </w:r>
    </w:p>
    <w:p w:rsidR="00C86A1A" w:rsidRDefault="00C86A1A" w:rsidP="00C86A1A">
      <w:pPr>
        <w:jc w:val="both"/>
        <w:rPr>
          <w:sz w:val="28"/>
          <w:szCs w:val="28"/>
        </w:rPr>
      </w:pPr>
      <w:r>
        <w:rPr>
          <w:sz w:val="28"/>
          <w:szCs w:val="28"/>
        </w:rPr>
        <w:t>1.1.Положение об оплате труда работников муниципального бюджетного учреждения культуры Красновского сельского поселения Тарасовского района «Культурно-досуговый центр» по видам экономической деятельности «Деятельность творческая, деятельность в области искусства и организации развлечений» и «Деятельность музеев» Красновского сельского поселения согласно приложению № 1.</w:t>
      </w:r>
    </w:p>
    <w:p w:rsidR="00C86A1A" w:rsidRDefault="00C86A1A" w:rsidP="00C86A1A">
      <w:pPr>
        <w:jc w:val="both"/>
        <w:rPr>
          <w:bCs/>
          <w:sz w:val="28"/>
          <w:szCs w:val="28"/>
        </w:rPr>
      </w:pPr>
      <w:r>
        <w:rPr>
          <w:sz w:val="28"/>
          <w:szCs w:val="28"/>
        </w:rPr>
        <w:t>1.2.Перечень должностей административно – управленческого персонала согласно приложению № 2.</w:t>
      </w:r>
    </w:p>
    <w:p w:rsidR="00C86A1A" w:rsidRDefault="00C86A1A" w:rsidP="00C86A1A">
      <w:pPr>
        <w:jc w:val="both"/>
        <w:rPr>
          <w:sz w:val="28"/>
          <w:szCs w:val="28"/>
        </w:rPr>
      </w:pPr>
      <w:r>
        <w:rPr>
          <w:sz w:val="28"/>
          <w:szCs w:val="28"/>
        </w:rPr>
        <w:t xml:space="preserve">         2. Настоящее постановление вступает в силу с 1 января 2017 года.</w:t>
      </w:r>
    </w:p>
    <w:p w:rsidR="00C86A1A" w:rsidRDefault="00C86A1A" w:rsidP="00C86A1A">
      <w:pPr>
        <w:suppressAutoHyphens/>
        <w:jc w:val="both"/>
        <w:rPr>
          <w:sz w:val="28"/>
          <w:szCs w:val="28"/>
        </w:rPr>
      </w:pPr>
      <w:r>
        <w:rPr>
          <w:sz w:val="28"/>
          <w:szCs w:val="28"/>
        </w:rPr>
        <w:t xml:space="preserve">         3. Контроль за исполнением настоящего постановления оставляю за собой.</w:t>
      </w:r>
    </w:p>
    <w:p w:rsidR="00C86A1A" w:rsidRDefault="00C86A1A" w:rsidP="00C86A1A">
      <w:pPr>
        <w:jc w:val="both"/>
        <w:rPr>
          <w:sz w:val="28"/>
          <w:szCs w:val="28"/>
        </w:rPr>
      </w:pPr>
    </w:p>
    <w:p w:rsidR="00C86A1A" w:rsidRDefault="00C86A1A" w:rsidP="00C86A1A">
      <w:pPr>
        <w:spacing w:line="216" w:lineRule="auto"/>
        <w:jc w:val="both"/>
        <w:rPr>
          <w:sz w:val="28"/>
          <w:szCs w:val="24"/>
        </w:rPr>
      </w:pPr>
    </w:p>
    <w:p w:rsidR="00C86A1A" w:rsidRDefault="00C86A1A" w:rsidP="00C86A1A">
      <w:pPr>
        <w:spacing w:line="216" w:lineRule="auto"/>
        <w:jc w:val="both"/>
        <w:rPr>
          <w:sz w:val="28"/>
        </w:rPr>
      </w:pPr>
    </w:p>
    <w:p w:rsidR="00C86A1A" w:rsidRDefault="00C86A1A" w:rsidP="00C86A1A">
      <w:pPr>
        <w:spacing w:line="216" w:lineRule="auto"/>
        <w:jc w:val="both"/>
        <w:rPr>
          <w:sz w:val="28"/>
        </w:rPr>
      </w:pPr>
    </w:p>
    <w:p w:rsidR="00C86A1A" w:rsidRDefault="00C86A1A" w:rsidP="00C86A1A">
      <w:pPr>
        <w:spacing w:line="216" w:lineRule="auto"/>
        <w:jc w:val="both"/>
        <w:rPr>
          <w:sz w:val="28"/>
        </w:rPr>
      </w:pPr>
    </w:p>
    <w:p w:rsidR="00C86A1A" w:rsidRDefault="00C86A1A" w:rsidP="00C86A1A">
      <w:pPr>
        <w:spacing w:line="216" w:lineRule="auto"/>
        <w:jc w:val="both"/>
        <w:rPr>
          <w:sz w:val="28"/>
        </w:rPr>
      </w:pPr>
      <w:r>
        <w:rPr>
          <w:sz w:val="28"/>
        </w:rPr>
        <w:t>Глава Администрации</w:t>
      </w:r>
    </w:p>
    <w:p w:rsidR="00C86A1A" w:rsidRDefault="00C86A1A" w:rsidP="00C86A1A">
      <w:pPr>
        <w:spacing w:line="216" w:lineRule="auto"/>
        <w:jc w:val="both"/>
        <w:rPr>
          <w:sz w:val="28"/>
        </w:rPr>
      </w:pPr>
      <w:r>
        <w:rPr>
          <w:sz w:val="28"/>
        </w:rPr>
        <w:t xml:space="preserve">Красновского сельского поселения                                               Г.В. Бадаев                                                                          </w:t>
      </w:r>
    </w:p>
    <w:p w:rsidR="00936A6D" w:rsidRDefault="00936A6D" w:rsidP="00936A6D">
      <w:pPr>
        <w:spacing w:line="218" w:lineRule="auto"/>
        <w:jc w:val="both"/>
        <w:rPr>
          <w:sz w:val="28"/>
        </w:rPr>
      </w:pPr>
    </w:p>
    <w:p w:rsidR="003E3F9E" w:rsidRDefault="003E3F9E" w:rsidP="00F82E5B">
      <w:pPr>
        <w:autoSpaceDE w:val="0"/>
        <w:autoSpaceDN w:val="0"/>
        <w:adjustRightInd w:val="0"/>
        <w:contextualSpacing/>
        <w:jc w:val="right"/>
        <w:outlineLvl w:val="0"/>
        <w:rPr>
          <w:sz w:val="22"/>
          <w:szCs w:val="22"/>
        </w:rPr>
      </w:pPr>
    </w:p>
    <w:p w:rsidR="003E3F9E" w:rsidRDefault="003E3F9E" w:rsidP="00F82E5B">
      <w:pPr>
        <w:autoSpaceDE w:val="0"/>
        <w:autoSpaceDN w:val="0"/>
        <w:adjustRightInd w:val="0"/>
        <w:contextualSpacing/>
        <w:jc w:val="right"/>
        <w:outlineLvl w:val="0"/>
        <w:rPr>
          <w:sz w:val="22"/>
          <w:szCs w:val="22"/>
        </w:rPr>
      </w:pPr>
    </w:p>
    <w:p w:rsidR="003E3F9E" w:rsidRDefault="003E3F9E" w:rsidP="00F82E5B">
      <w:pPr>
        <w:autoSpaceDE w:val="0"/>
        <w:autoSpaceDN w:val="0"/>
        <w:adjustRightInd w:val="0"/>
        <w:contextualSpacing/>
        <w:jc w:val="right"/>
        <w:outlineLvl w:val="0"/>
        <w:rPr>
          <w:sz w:val="22"/>
          <w:szCs w:val="22"/>
        </w:rPr>
      </w:pPr>
    </w:p>
    <w:p w:rsidR="003E3F9E" w:rsidRDefault="003E3F9E" w:rsidP="00F82E5B">
      <w:pPr>
        <w:autoSpaceDE w:val="0"/>
        <w:autoSpaceDN w:val="0"/>
        <w:adjustRightInd w:val="0"/>
        <w:contextualSpacing/>
        <w:jc w:val="right"/>
        <w:outlineLvl w:val="0"/>
        <w:rPr>
          <w:sz w:val="22"/>
          <w:szCs w:val="22"/>
        </w:rPr>
      </w:pPr>
    </w:p>
    <w:p w:rsidR="00C86A1A" w:rsidRDefault="00C86A1A" w:rsidP="00F82E5B">
      <w:pPr>
        <w:autoSpaceDE w:val="0"/>
        <w:autoSpaceDN w:val="0"/>
        <w:adjustRightInd w:val="0"/>
        <w:contextualSpacing/>
        <w:jc w:val="right"/>
        <w:outlineLvl w:val="0"/>
        <w:rPr>
          <w:sz w:val="22"/>
          <w:szCs w:val="22"/>
        </w:rPr>
      </w:pPr>
    </w:p>
    <w:p w:rsidR="00C86A1A" w:rsidRDefault="00C86A1A" w:rsidP="00F82E5B">
      <w:pPr>
        <w:autoSpaceDE w:val="0"/>
        <w:autoSpaceDN w:val="0"/>
        <w:adjustRightInd w:val="0"/>
        <w:contextualSpacing/>
        <w:jc w:val="right"/>
        <w:outlineLvl w:val="0"/>
        <w:rPr>
          <w:sz w:val="22"/>
          <w:szCs w:val="22"/>
        </w:rPr>
      </w:pPr>
    </w:p>
    <w:p w:rsidR="003E3F9E" w:rsidRDefault="003E3F9E" w:rsidP="00F82E5B">
      <w:pPr>
        <w:autoSpaceDE w:val="0"/>
        <w:autoSpaceDN w:val="0"/>
        <w:adjustRightInd w:val="0"/>
        <w:contextualSpacing/>
        <w:jc w:val="right"/>
        <w:outlineLvl w:val="0"/>
        <w:rPr>
          <w:sz w:val="22"/>
          <w:szCs w:val="22"/>
        </w:rPr>
      </w:pPr>
    </w:p>
    <w:p w:rsidR="003E3F9E" w:rsidRDefault="003E3F9E" w:rsidP="00F82E5B">
      <w:pPr>
        <w:autoSpaceDE w:val="0"/>
        <w:autoSpaceDN w:val="0"/>
        <w:adjustRightInd w:val="0"/>
        <w:contextualSpacing/>
        <w:jc w:val="right"/>
        <w:outlineLvl w:val="0"/>
        <w:rPr>
          <w:sz w:val="22"/>
          <w:szCs w:val="22"/>
        </w:rPr>
      </w:pPr>
    </w:p>
    <w:p w:rsidR="00F82E5B" w:rsidRDefault="00FD6058" w:rsidP="00F82E5B">
      <w:pPr>
        <w:autoSpaceDE w:val="0"/>
        <w:autoSpaceDN w:val="0"/>
        <w:adjustRightInd w:val="0"/>
        <w:contextualSpacing/>
        <w:jc w:val="right"/>
        <w:outlineLvl w:val="0"/>
        <w:rPr>
          <w:sz w:val="28"/>
          <w:szCs w:val="28"/>
        </w:rPr>
      </w:pPr>
      <w:r>
        <w:rPr>
          <w:sz w:val="28"/>
          <w:szCs w:val="28"/>
        </w:rPr>
        <w:lastRenderedPageBreak/>
        <w:t>Приложение №1</w:t>
      </w:r>
    </w:p>
    <w:p w:rsidR="00FD6058" w:rsidRDefault="00FD6058" w:rsidP="00F82E5B">
      <w:pPr>
        <w:autoSpaceDE w:val="0"/>
        <w:autoSpaceDN w:val="0"/>
        <w:adjustRightInd w:val="0"/>
        <w:contextualSpacing/>
        <w:jc w:val="right"/>
        <w:outlineLvl w:val="0"/>
        <w:rPr>
          <w:sz w:val="28"/>
          <w:szCs w:val="28"/>
        </w:rPr>
      </w:pPr>
      <w:r>
        <w:rPr>
          <w:sz w:val="28"/>
          <w:szCs w:val="28"/>
        </w:rPr>
        <w:t>к постановлению Администрации</w:t>
      </w:r>
    </w:p>
    <w:p w:rsidR="00FD6058" w:rsidRDefault="003E3F9E" w:rsidP="00F82E5B">
      <w:pPr>
        <w:autoSpaceDE w:val="0"/>
        <w:autoSpaceDN w:val="0"/>
        <w:adjustRightInd w:val="0"/>
        <w:contextualSpacing/>
        <w:jc w:val="right"/>
        <w:outlineLvl w:val="0"/>
        <w:rPr>
          <w:sz w:val="28"/>
          <w:szCs w:val="28"/>
        </w:rPr>
      </w:pPr>
      <w:r>
        <w:rPr>
          <w:sz w:val="28"/>
          <w:szCs w:val="28"/>
        </w:rPr>
        <w:t>Красновского сельского поселения</w:t>
      </w:r>
    </w:p>
    <w:p w:rsidR="00FD6058" w:rsidRPr="00E25541" w:rsidRDefault="00C86A1A" w:rsidP="00F82E5B">
      <w:pPr>
        <w:autoSpaceDE w:val="0"/>
        <w:autoSpaceDN w:val="0"/>
        <w:adjustRightInd w:val="0"/>
        <w:contextualSpacing/>
        <w:jc w:val="right"/>
        <w:outlineLvl w:val="0"/>
        <w:rPr>
          <w:sz w:val="28"/>
          <w:szCs w:val="28"/>
        </w:rPr>
      </w:pPr>
      <w:r>
        <w:rPr>
          <w:sz w:val="28"/>
          <w:szCs w:val="28"/>
        </w:rPr>
        <w:t>о</w:t>
      </w:r>
      <w:r w:rsidR="00FD6058">
        <w:rPr>
          <w:sz w:val="28"/>
          <w:szCs w:val="28"/>
        </w:rPr>
        <w:t>т</w:t>
      </w:r>
      <w:r w:rsidR="00E13358">
        <w:rPr>
          <w:sz w:val="28"/>
          <w:szCs w:val="28"/>
        </w:rPr>
        <w:t xml:space="preserve"> 30.12.2016 </w:t>
      </w:r>
      <w:r w:rsidR="00FD6058">
        <w:rPr>
          <w:sz w:val="28"/>
          <w:szCs w:val="28"/>
        </w:rPr>
        <w:t>№</w:t>
      </w:r>
      <w:r>
        <w:rPr>
          <w:sz w:val="28"/>
          <w:szCs w:val="28"/>
        </w:rPr>
        <w:t xml:space="preserve"> 174</w:t>
      </w:r>
    </w:p>
    <w:p w:rsidR="00F82E5B" w:rsidRPr="00E25541" w:rsidRDefault="00F82E5B" w:rsidP="00F82E5B">
      <w:pPr>
        <w:contextualSpacing/>
        <w:jc w:val="center"/>
        <w:rPr>
          <w:sz w:val="28"/>
          <w:szCs w:val="28"/>
        </w:rPr>
      </w:pPr>
    </w:p>
    <w:p w:rsidR="00F82E5B" w:rsidRPr="00E25541" w:rsidRDefault="00F82E5B" w:rsidP="00F82E5B">
      <w:pPr>
        <w:autoSpaceDE w:val="0"/>
        <w:autoSpaceDN w:val="0"/>
        <w:adjustRightInd w:val="0"/>
        <w:contextualSpacing/>
        <w:jc w:val="center"/>
        <w:rPr>
          <w:sz w:val="28"/>
          <w:szCs w:val="28"/>
        </w:rPr>
      </w:pPr>
      <w:r w:rsidRPr="00E25541">
        <w:rPr>
          <w:bCs/>
          <w:kern w:val="2"/>
          <w:sz w:val="28"/>
          <w:szCs w:val="28"/>
        </w:rPr>
        <w:t xml:space="preserve">ПОЛОЖЕНИЕ </w:t>
      </w:r>
      <w:r w:rsidRPr="00E25541">
        <w:rPr>
          <w:bCs/>
          <w:kern w:val="2"/>
          <w:sz w:val="28"/>
          <w:szCs w:val="28"/>
        </w:rPr>
        <w:br/>
        <w:t xml:space="preserve">об оплате труда работников </w:t>
      </w:r>
      <w:r>
        <w:rPr>
          <w:bCs/>
          <w:kern w:val="2"/>
          <w:sz w:val="28"/>
          <w:szCs w:val="28"/>
        </w:rPr>
        <w:t>муниципальн</w:t>
      </w:r>
      <w:r w:rsidR="005272B2">
        <w:rPr>
          <w:bCs/>
          <w:kern w:val="2"/>
          <w:sz w:val="28"/>
          <w:szCs w:val="28"/>
        </w:rPr>
        <w:t>ого</w:t>
      </w:r>
      <w:r w:rsidRPr="00E25541">
        <w:rPr>
          <w:bCs/>
          <w:kern w:val="2"/>
          <w:sz w:val="28"/>
          <w:szCs w:val="28"/>
        </w:rPr>
        <w:t xml:space="preserve"> бюджетн</w:t>
      </w:r>
      <w:r w:rsidR="005272B2">
        <w:rPr>
          <w:bCs/>
          <w:kern w:val="2"/>
          <w:sz w:val="28"/>
          <w:szCs w:val="28"/>
        </w:rPr>
        <w:t>ого</w:t>
      </w:r>
      <w:r>
        <w:rPr>
          <w:bCs/>
          <w:kern w:val="2"/>
          <w:sz w:val="28"/>
          <w:szCs w:val="28"/>
        </w:rPr>
        <w:t xml:space="preserve"> учреждени</w:t>
      </w:r>
      <w:r w:rsidR="005272B2">
        <w:rPr>
          <w:bCs/>
          <w:kern w:val="2"/>
          <w:sz w:val="28"/>
          <w:szCs w:val="28"/>
        </w:rPr>
        <w:t>я</w:t>
      </w:r>
      <w:r w:rsidR="00445818">
        <w:rPr>
          <w:bCs/>
          <w:kern w:val="2"/>
          <w:sz w:val="28"/>
          <w:szCs w:val="28"/>
        </w:rPr>
        <w:t xml:space="preserve"> культуры</w:t>
      </w:r>
      <w:r w:rsidRPr="00E25541">
        <w:rPr>
          <w:bCs/>
          <w:kern w:val="2"/>
          <w:sz w:val="28"/>
          <w:szCs w:val="28"/>
        </w:rPr>
        <w:t xml:space="preserve">, </w:t>
      </w:r>
      <w:r w:rsidRPr="00E25541">
        <w:rPr>
          <w:rFonts w:eastAsia="Calibri"/>
          <w:kern w:val="2"/>
          <w:sz w:val="28"/>
          <w:szCs w:val="28"/>
          <w:lang w:eastAsia="en-US"/>
        </w:rPr>
        <w:t>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rFonts w:eastAsia="Calibri"/>
          <w:kern w:val="2"/>
          <w:sz w:val="28"/>
          <w:szCs w:val="28"/>
          <w:lang w:eastAsia="en-US"/>
        </w:rPr>
        <w:t>» и «</w:t>
      </w:r>
      <w:r w:rsidRPr="00E25541">
        <w:rPr>
          <w:sz w:val="28"/>
          <w:szCs w:val="28"/>
        </w:rPr>
        <w:t>Деятельность музеев»</w:t>
      </w:r>
    </w:p>
    <w:p w:rsidR="00F82E5B" w:rsidRPr="00E25541" w:rsidRDefault="00F82E5B" w:rsidP="00F82E5B">
      <w:pPr>
        <w:pStyle w:val="ConsPlusNormal"/>
        <w:contextualSpacing/>
        <w:rPr>
          <w:rFonts w:ascii="Times New Roman" w:hAnsi="Times New Roman" w:cs="Times New Roman"/>
          <w:sz w:val="28"/>
          <w:szCs w:val="28"/>
        </w:rPr>
      </w:pPr>
    </w:p>
    <w:p w:rsidR="00F82E5B" w:rsidRPr="00E25541" w:rsidRDefault="00F82E5B" w:rsidP="00F82E5B">
      <w:pPr>
        <w:autoSpaceDE w:val="0"/>
        <w:autoSpaceDN w:val="0"/>
        <w:adjustRightInd w:val="0"/>
        <w:contextualSpacing/>
        <w:jc w:val="center"/>
        <w:rPr>
          <w:bCs/>
          <w:kern w:val="2"/>
          <w:sz w:val="28"/>
          <w:szCs w:val="28"/>
        </w:rPr>
      </w:pPr>
    </w:p>
    <w:p w:rsidR="00F82E5B" w:rsidRPr="00E25541" w:rsidRDefault="00F82E5B" w:rsidP="00F82E5B">
      <w:pPr>
        <w:autoSpaceDE w:val="0"/>
        <w:autoSpaceDN w:val="0"/>
        <w:adjustRightInd w:val="0"/>
        <w:contextualSpacing/>
        <w:jc w:val="center"/>
        <w:rPr>
          <w:bCs/>
          <w:kern w:val="2"/>
          <w:sz w:val="28"/>
          <w:szCs w:val="28"/>
        </w:rPr>
      </w:pPr>
      <w:r w:rsidRPr="00E25541">
        <w:rPr>
          <w:bCs/>
          <w:kern w:val="2"/>
          <w:sz w:val="28"/>
          <w:szCs w:val="28"/>
        </w:rPr>
        <w:t>Раздел 1. Общие положения</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C86A1A">
      <w:pPr>
        <w:autoSpaceDE w:val="0"/>
        <w:autoSpaceDN w:val="0"/>
        <w:adjustRightInd w:val="0"/>
        <w:ind w:firstLine="709"/>
        <w:contextualSpacing/>
        <w:jc w:val="both"/>
        <w:rPr>
          <w:kern w:val="2"/>
          <w:sz w:val="28"/>
          <w:szCs w:val="28"/>
        </w:rPr>
      </w:pPr>
      <w:r w:rsidRPr="00E25541">
        <w:rPr>
          <w:bCs/>
          <w:kern w:val="2"/>
          <w:sz w:val="28"/>
          <w:szCs w:val="28"/>
        </w:rPr>
        <w:t>1.1. </w:t>
      </w:r>
      <w:r w:rsidRPr="00E25541">
        <w:rPr>
          <w:kern w:val="2"/>
          <w:sz w:val="28"/>
          <w:szCs w:val="28"/>
        </w:rPr>
        <w:t>П</w:t>
      </w:r>
      <w:r w:rsidRPr="00E25541">
        <w:rPr>
          <w:bCs/>
          <w:kern w:val="2"/>
          <w:sz w:val="28"/>
          <w:szCs w:val="28"/>
        </w:rPr>
        <w:t>римерное п</w:t>
      </w:r>
      <w:r w:rsidRPr="00E25541">
        <w:rPr>
          <w:kern w:val="2"/>
          <w:sz w:val="28"/>
          <w:szCs w:val="28"/>
        </w:rPr>
        <w:t xml:space="preserve">оложение </w:t>
      </w:r>
      <w:r w:rsidRPr="00E25541">
        <w:rPr>
          <w:bCs/>
          <w:kern w:val="2"/>
          <w:sz w:val="28"/>
          <w:szCs w:val="28"/>
        </w:rPr>
        <w:t xml:space="preserve">об оплате труда работников </w:t>
      </w:r>
      <w:r>
        <w:rPr>
          <w:bCs/>
          <w:kern w:val="2"/>
          <w:sz w:val="28"/>
          <w:szCs w:val="28"/>
        </w:rPr>
        <w:t>муниципальн</w:t>
      </w:r>
      <w:r w:rsidR="005272B2">
        <w:rPr>
          <w:bCs/>
          <w:kern w:val="2"/>
          <w:sz w:val="28"/>
          <w:szCs w:val="28"/>
        </w:rPr>
        <w:t>ого</w:t>
      </w:r>
      <w:r w:rsidRPr="00E25541">
        <w:rPr>
          <w:bCs/>
          <w:kern w:val="2"/>
          <w:sz w:val="28"/>
          <w:szCs w:val="28"/>
        </w:rPr>
        <w:t xml:space="preserve"> бюджетн</w:t>
      </w:r>
      <w:r w:rsidR="005272B2">
        <w:rPr>
          <w:bCs/>
          <w:kern w:val="2"/>
          <w:sz w:val="28"/>
          <w:szCs w:val="28"/>
        </w:rPr>
        <w:t>ого</w:t>
      </w:r>
      <w:r>
        <w:rPr>
          <w:bCs/>
          <w:kern w:val="2"/>
          <w:sz w:val="28"/>
          <w:szCs w:val="28"/>
        </w:rPr>
        <w:t xml:space="preserve"> учреждени</w:t>
      </w:r>
      <w:r w:rsidR="005272B2">
        <w:rPr>
          <w:bCs/>
          <w:kern w:val="2"/>
          <w:sz w:val="28"/>
          <w:szCs w:val="28"/>
        </w:rPr>
        <w:t>я</w:t>
      </w:r>
      <w:r w:rsidRPr="00E25541">
        <w:rPr>
          <w:rFonts w:eastAsia="Calibri"/>
          <w:kern w:val="2"/>
          <w:sz w:val="28"/>
          <w:szCs w:val="28"/>
          <w:lang w:eastAsia="en-US"/>
        </w:rPr>
        <w:t>, 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rFonts w:eastAsia="Calibri"/>
          <w:kern w:val="2"/>
          <w:sz w:val="28"/>
          <w:szCs w:val="28"/>
          <w:lang w:eastAsia="en-US"/>
        </w:rPr>
        <w:t>» и «</w:t>
      </w:r>
      <w:r w:rsidRPr="00E25541">
        <w:rPr>
          <w:sz w:val="28"/>
          <w:szCs w:val="28"/>
        </w:rPr>
        <w:t>Деятельность музеев»</w:t>
      </w:r>
      <w:r w:rsidRPr="00E25541">
        <w:rPr>
          <w:rFonts w:eastAsia="Calibri"/>
          <w:kern w:val="2"/>
          <w:sz w:val="28"/>
          <w:szCs w:val="28"/>
          <w:lang w:eastAsia="en-US"/>
        </w:rPr>
        <w:t xml:space="preserve"> (далее </w:t>
      </w:r>
      <w:proofErr w:type="gramStart"/>
      <w:r w:rsidRPr="00E25541">
        <w:rPr>
          <w:rFonts w:eastAsia="Calibri"/>
          <w:kern w:val="2"/>
          <w:sz w:val="28"/>
          <w:szCs w:val="28"/>
          <w:lang w:eastAsia="en-US"/>
        </w:rPr>
        <w:t>–п</w:t>
      </w:r>
      <w:proofErr w:type="gramEnd"/>
      <w:r w:rsidRPr="00E25541">
        <w:rPr>
          <w:rFonts w:eastAsia="Calibri"/>
          <w:kern w:val="2"/>
          <w:sz w:val="28"/>
          <w:szCs w:val="28"/>
          <w:lang w:eastAsia="en-US"/>
        </w:rPr>
        <w:t xml:space="preserve">оложение), </w:t>
      </w:r>
      <w:r w:rsidRPr="00E25541">
        <w:rPr>
          <w:kern w:val="2"/>
          <w:sz w:val="28"/>
          <w:szCs w:val="28"/>
        </w:rPr>
        <w:t xml:space="preserve">разработано в соответствии с постановлением </w:t>
      </w:r>
      <w:r w:rsidR="00FD6058" w:rsidRPr="00C72234">
        <w:rPr>
          <w:kern w:val="2"/>
          <w:sz w:val="28"/>
          <w:szCs w:val="28"/>
        </w:rPr>
        <w:t xml:space="preserve">Администрации </w:t>
      </w:r>
      <w:r w:rsidR="00514A07" w:rsidRPr="00C72234">
        <w:rPr>
          <w:kern w:val="2"/>
          <w:sz w:val="28"/>
          <w:szCs w:val="28"/>
        </w:rPr>
        <w:t>Красновского сельского поселения</w:t>
      </w:r>
      <w:r w:rsidRPr="00C72234">
        <w:rPr>
          <w:kern w:val="2"/>
          <w:sz w:val="28"/>
          <w:szCs w:val="28"/>
        </w:rPr>
        <w:t xml:space="preserve"> от</w:t>
      </w:r>
      <w:r w:rsidR="00C86A1A">
        <w:rPr>
          <w:kern w:val="2"/>
          <w:sz w:val="28"/>
          <w:szCs w:val="28"/>
        </w:rPr>
        <w:t xml:space="preserve"> </w:t>
      </w:r>
      <w:r w:rsidR="00B56CEB">
        <w:rPr>
          <w:sz w:val="28"/>
          <w:szCs w:val="28"/>
        </w:rPr>
        <w:t>01.06.2012 года № 39 «О системе оплаты труда работников муниципального бюджетного учреждения культуры Красновского сельского поселения»</w:t>
      </w:r>
      <w:r w:rsidRPr="00E25541">
        <w:rPr>
          <w:kern w:val="2"/>
          <w:sz w:val="28"/>
          <w:szCs w:val="28"/>
        </w:rPr>
        <w:t xml:space="preserve"> и включает в себя: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Pr>
          <w:kern w:val="2"/>
          <w:sz w:val="28"/>
          <w:szCs w:val="28"/>
        </w:rPr>
        <w:t>муниципальн</w:t>
      </w:r>
      <w:r w:rsidR="00445818">
        <w:rPr>
          <w:kern w:val="2"/>
          <w:sz w:val="28"/>
          <w:szCs w:val="28"/>
        </w:rPr>
        <w:t>ого</w:t>
      </w:r>
      <w:r w:rsidRPr="00E25541">
        <w:rPr>
          <w:kern w:val="2"/>
          <w:sz w:val="28"/>
          <w:szCs w:val="28"/>
        </w:rPr>
        <w:t xml:space="preserve"> бюджетн</w:t>
      </w:r>
      <w:r w:rsidR="00445818">
        <w:rPr>
          <w:kern w:val="2"/>
          <w:sz w:val="28"/>
          <w:szCs w:val="28"/>
        </w:rPr>
        <w:t>ого</w:t>
      </w:r>
      <w:r>
        <w:rPr>
          <w:kern w:val="2"/>
          <w:sz w:val="28"/>
          <w:szCs w:val="28"/>
        </w:rPr>
        <w:t>учреждени</w:t>
      </w:r>
      <w:r w:rsidR="00445818">
        <w:rPr>
          <w:kern w:val="2"/>
          <w:sz w:val="28"/>
          <w:szCs w:val="28"/>
        </w:rPr>
        <w:t>я</w:t>
      </w:r>
      <w:r w:rsidRPr="00E25541">
        <w:rPr>
          <w:kern w:val="2"/>
          <w:sz w:val="28"/>
          <w:szCs w:val="28"/>
        </w:rPr>
        <w:t>(далее–</w:t>
      </w:r>
      <w:r>
        <w:rPr>
          <w:kern w:val="2"/>
          <w:sz w:val="28"/>
          <w:szCs w:val="28"/>
        </w:rPr>
        <w:t>муниципальн</w:t>
      </w:r>
      <w:r w:rsidR="00445818">
        <w:rPr>
          <w:kern w:val="2"/>
          <w:sz w:val="28"/>
          <w:szCs w:val="28"/>
        </w:rPr>
        <w:t>ое</w:t>
      </w:r>
      <w:r w:rsidRPr="00E25541">
        <w:rPr>
          <w:kern w:val="2"/>
          <w:sz w:val="28"/>
          <w:szCs w:val="28"/>
        </w:rPr>
        <w:t>учреждени</w:t>
      </w:r>
      <w:r w:rsidR="00445818">
        <w:rPr>
          <w:kern w:val="2"/>
          <w:sz w:val="28"/>
          <w:szCs w:val="28"/>
        </w:rPr>
        <w:t>е</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компенсационного характера;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стимулирующего характера;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условия оплаты труда руководител</w:t>
      </w:r>
      <w:r w:rsidR="005272B2">
        <w:rPr>
          <w:kern w:val="2"/>
          <w:sz w:val="28"/>
          <w:szCs w:val="28"/>
        </w:rPr>
        <w:t>я</w:t>
      </w:r>
      <w:r>
        <w:rPr>
          <w:kern w:val="2"/>
          <w:sz w:val="28"/>
          <w:szCs w:val="28"/>
        </w:rPr>
        <w:t>муниципальн</w:t>
      </w:r>
      <w:r w:rsidR="005272B2">
        <w:rPr>
          <w:kern w:val="2"/>
          <w:sz w:val="28"/>
          <w:szCs w:val="28"/>
        </w:rPr>
        <w:t>ого</w:t>
      </w:r>
      <w:r w:rsidRPr="00E25541">
        <w:rPr>
          <w:kern w:val="2"/>
          <w:sz w:val="28"/>
          <w:szCs w:val="28"/>
        </w:rPr>
        <w:t xml:space="preserve"> учреждени</w:t>
      </w:r>
      <w:r w:rsidR="005272B2">
        <w:rPr>
          <w:kern w:val="2"/>
          <w:sz w:val="28"/>
          <w:szCs w:val="28"/>
        </w:rPr>
        <w:t>я</w:t>
      </w:r>
      <w:r w:rsidRPr="00E25541">
        <w:rPr>
          <w:kern w:val="2"/>
          <w:sz w:val="28"/>
          <w:szCs w:val="28"/>
        </w:rPr>
        <w:t>, и главн</w:t>
      </w:r>
      <w:r w:rsidR="005272B2">
        <w:rPr>
          <w:kern w:val="2"/>
          <w:sz w:val="28"/>
          <w:szCs w:val="28"/>
        </w:rPr>
        <w:t>ого</w:t>
      </w:r>
      <w:r w:rsidRPr="00E25541">
        <w:rPr>
          <w:kern w:val="2"/>
          <w:sz w:val="28"/>
          <w:szCs w:val="28"/>
        </w:rPr>
        <w:t xml:space="preserve"> бухгалтер</w:t>
      </w:r>
      <w:r w:rsidR="005272B2">
        <w:rPr>
          <w:kern w:val="2"/>
          <w:sz w:val="28"/>
          <w:szCs w:val="28"/>
        </w:rPr>
        <w:t>а</w:t>
      </w:r>
      <w:r w:rsidRPr="00E25541">
        <w:rPr>
          <w:kern w:val="2"/>
          <w:sz w:val="28"/>
          <w:szCs w:val="28"/>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другие вопросы оплаты труда.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1.2. Заработная плата работников </w:t>
      </w:r>
      <w:r>
        <w:rPr>
          <w:kern w:val="2"/>
          <w:sz w:val="28"/>
          <w:szCs w:val="28"/>
        </w:rPr>
        <w:t>муниципальн</w:t>
      </w:r>
      <w:r w:rsidR="005272B2">
        <w:rPr>
          <w:kern w:val="2"/>
          <w:sz w:val="28"/>
          <w:szCs w:val="28"/>
        </w:rPr>
        <w:t>ого</w:t>
      </w:r>
      <w:r w:rsidRPr="00E25541">
        <w:rPr>
          <w:kern w:val="2"/>
          <w:sz w:val="28"/>
          <w:szCs w:val="28"/>
        </w:rPr>
        <w:t xml:space="preserve"> учреждени</w:t>
      </w:r>
      <w:r w:rsidR="005272B2">
        <w:rPr>
          <w:kern w:val="2"/>
          <w:sz w:val="28"/>
          <w:szCs w:val="28"/>
        </w:rPr>
        <w:t>я</w:t>
      </w:r>
      <w:r w:rsidRPr="00E25541">
        <w:rPr>
          <w:kern w:val="2"/>
          <w:sz w:val="28"/>
          <w:szCs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1.3. Месячная заработная плата работника не может быть ниже </w:t>
      </w:r>
      <w:hyperlink r:id="rId5" w:history="1">
        <w:r w:rsidRPr="00E25541">
          <w:rPr>
            <w:kern w:val="2"/>
            <w:sz w:val="28"/>
            <w:szCs w:val="28"/>
          </w:rPr>
          <w:t>минимального размера оплаты труда</w:t>
        </w:r>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82E5B" w:rsidRPr="00E25541" w:rsidRDefault="00F82E5B" w:rsidP="00F82E5B">
      <w:pPr>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F82E5B" w:rsidRPr="00E25541" w:rsidRDefault="00F82E5B" w:rsidP="00F82E5B">
      <w:pPr>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F82E5B" w:rsidRPr="00E25541" w:rsidRDefault="00F82E5B" w:rsidP="00F82E5B">
      <w:pPr>
        <w:ind w:firstLine="709"/>
        <w:contextualSpacing/>
        <w:jc w:val="both"/>
        <w:rPr>
          <w:kern w:val="2"/>
          <w:sz w:val="28"/>
          <w:szCs w:val="28"/>
        </w:rPr>
      </w:pPr>
      <w:r w:rsidRPr="00E25541">
        <w:rPr>
          <w:kern w:val="2"/>
          <w:sz w:val="28"/>
          <w:szCs w:val="28"/>
        </w:rPr>
        <w:lastRenderedPageBreak/>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F82E5B" w:rsidRPr="00E25541" w:rsidRDefault="00F82E5B" w:rsidP="00F82E5B">
      <w:pPr>
        <w:autoSpaceDE w:val="0"/>
        <w:autoSpaceDN w:val="0"/>
        <w:adjustRightInd w:val="0"/>
        <w:ind w:firstLine="709"/>
        <w:contextualSpacing/>
        <w:jc w:val="both"/>
        <w:rPr>
          <w:sz w:val="28"/>
          <w:szCs w:val="28"/>
        </w:rPr>
      </w:pPr>
      <w:r w:rsidRPr="00E25541">
        <w:rPr>
          <w:kern w:val="2"/>
          <w:sz w:val="28"/>
          <w:szCs w:val="28"/>
        </w:rPr>
        <w:t xml:space="preserve">1.6.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6"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w:t>
      </w:r>
      <w:r>
        <w:rPr>
          <w:sz w:val="28"/>
          <w:szCs w:val="28"/>
        </w:rPr>
        <w:t xml:space="preserve">районных </w:t>
      </w:r>
      <w:r w:rsidRPr="00E25541">
        <w:rPr>
          <w:sz w:val="28"/>
          <w:szCs w:val="28"/>
        </w:rPr>
        <w:t>муниципальных</w:t>
      </w:r>
      <w:r>
        <w:rPr>
          <w:sz w:val="28"/>
          <w:szCs w:val="28"/>
        </w:rPr>
        <w:t xml:space="preserve"> учреждениях на 2013</w:t>
      </w:r>
      <w:r w:rsidRPr="00E25541">
        <w:rPr>
          <w:sz w:val="28"/>
          <w:szCs w:val="28"/>
        </w:rPr>
        <w:t xml:space="preserve"> - 2018 годы, </w:t>
      </w:r>
      <w:r w:rsidRPr="005272B2">
        <w:rPr>
          <w:sz w:val="28"/>
          <w:szCs w:val="28"/>
        </w:rPr>
        <w:t>утвержденной</w:t>
      </w:r>
      <w:r w:rsidR="005272B2" w:rsidRPr="005272B2">
        <w:rPr>
          <w:sz w:val="28"/>
          <w:szCs w:val="28"/>
        </w:rPr>
        <w:t xml:space="preserve"> постановлением</w:t>
      </w:r>
      <w:r w:rsidR="005272B2">
        <w:rPr>
          <w:sz w:val="28"/>
          <w:szCs w:val="28"/>
        </w:rPr>
        <w:t xml:space="preserve">Администрации Тарасовского района Ростовской области </w:t>
      </w:r>
      <w:r w:rsidR="005272B2" w:rsidRPr="00E25541">
        <w:rPr>
          <w:sz w:val="28"/>
          <w:szCs w:val="28"/>
        </w:rPr>
        <w:t xml:space="preserve">от </w:t>
      </w:r>
      <w:r w:rsidR="005272B2">
        <w:rPr>
          <w:sz w:val="28"/>
          <w:szCs w:val="28"/>
        </w:rPr>
        <w:t>31</w:t>
      </w:r>
      <w:r w:rsidR="005272B2" w:rsidRPr="00E25541">
        <w:rPr>
          <w:sz w:val="28"/>
          <w:szCs w:val="28"/>
        </w:rPr>
        <w:t>.</w:t>
      </w:r>
      <w:r w:rsidR="005272B2">
        <w:rPr>
          <w:sz w:val="28"/>
          <w:szCs w:val="28"/>
        </w:rPr>
        <w:t>05</w:t>
      </w:r>
      <w:r w:rsidR="005272B2" w:rsidRPr="00E25541">
        <w:rPr>
          <w:sz w:val="28"/>
          <w:szCs w:val="28"/>
        </w:rPr>
        <w:t>.201</w:t>
      </w:r>
      <w:r w:rsidR="005272B2">
        <w:rPr>
          <w:sz w:val="28"/>
          <w:szCs w:val="28"/>
        </w:rPr>
        <w:t>3</w:t>
      </w:r>
      <w:r w:rsidR="005272B2" w:rsidRPr="00E25541">
        <w:rPr>
          <w:sz w:val="28"/>
          <w:szCs w:val="28"/>
        </w:rPr>
        <w:t xml:space="preserve"> №</w:t>
      </w:r>
      <w:r w:rsidR="005272B2">
        <w:rPr>
          <w:sz w:val="28"/>
          <w:szCs w:val="28"/>
        </w:rPr>
        <w:t xml:space="preserve"> 725</w:t>
      </w:r>
      <w:r w:rsidRPr="005272B2">
        <w:rPr>
          <w:sz w:val="28"/>
          <w:szCs w:val="28"/>
        </w:rPr>
        <w:t>.</w:t>
      </w: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 xml:space="preserve">1.8. Штатное расписание </w:t>
      </w:r>
      <w:r>
        <w:rPr>
          <w:sz w:val="28"/>
          <w:szCs w:val="28"/>
        </w:rPr>
        <w:t>муниципального</w:t>
      </w:r>
      <w:r w:rsidRPr="00E25541">
        <w:rPr>
          <w:sz w:val="28"/>
          <w:szCs w:val="28"/>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муниципального</w:t>
      </w:r>
      <w:r w:rsidRPr="00E25541">
        <w:rPr>
          <w:sz w:val="28"/>
          <w:szCs w:val="28"/>
        </w:rPr>
        <w:t xml:space="preserve"> учреждения.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1.9. Положение об оплате труда работников </w:t>
      </w:r>
      <w:r>
        <w:rPr>
          <w:kern w:val="2"/>
          <w:sz w:val="28"/>
          <w:szCs w:val="28"/>
        </w:rPr>
        <w:t>муниципальн</w:t>
      </w:r>
      <w:r w:rsidR="00B01B17">
        <w:rPr>
          <w:kern w:val="2"/>
          <w:sz w:val="28"/>
          <w:szCs w:val="28"/>
        </w:rPr>
        <w:t>ого</w:t>
      </w:r>
      <w:r w:rsidRPr="00E25541">
        <w:rPr>
          <w:kern w:val="2"/>
          <w:sz w:val="28"/>
          <w:szCs w:val="28"/>
        </w:rPr>
        <w:t xml:space="preserve"> учреждени</w:t>
      </w:r>
      <w:r w:rsidR="00B01B17">
        <w:rPr>
          <w:kern w:val="2"/>
          <w:sz w:val="28"/>
          <w:szCs w:val="28"/>
        </w:rPr>
        <w:t>я</w:t>
      </w:r>
      <w:r w:rsidRPr="00E25541">
        <w:rPr>
          <w:kern w:val="2"/>
          <w:sz w:val="28"/>
          <w:szCs w:val="28"/>
        </w:rPr>
        <w:t xml:space="preserve"> утверждается локальным нормативным актом </w:t>
      </w:r>
      <w:r>
        <w:rPr>
          <w:kern w:val="2"/>
          <w:sz w:val="28"/>
          <w:szCs w:val="28"/>
        </w:rPr>
        <w:t>муниципального</w:t>
      </w:r>
      <w:r w:rsidRPr="00E25541">
        <w:rPr>
          <w:kern w:val="2"/>
          <w:sz w:val="28"/>
          <w:szCs w:val="28"/>
        </w:rPr>
        <w:t xml:space="preserve"> учреждения с учетом мнения представительного органа работников. </w:t>
      </w:r>
    </w:p>
    <w:p w:rsidR="00F82E5B" w:rsidRPr="00E25541" w:rsidRDefault="00F82E5B" w:rsidP="00F82E5B">
      <w:pPr>
        <w:autoSpaceDE w:val="0"/>
        <w:autoSpaceDN w:val="0"/>
        <w:adjustRightInd w:val="0"/>
        <w:contextualSpacing/>
        <w:jc w:val="center"/>
        <w:rPr>
          <w:kern w:val="2"/>
          <w:sz w:val="28"/>
          <w:szCs w:val="28"/>
        </w:rPr>
      </w:pPr>
    </w:p>
    <w:p w:rsidR="00F82E5B" w:rsidRPr="00E25541" w:rsidRDefault="00F82E5B" w:rsidP="00F82E5B">
      <w:pPr>
        <w:autoSpaceDE w:val="0"/>
        <w:autoSpaceDN w:val="0"/>
        <w:adjustRightInd w:val="0"/>
        <w:contextualSpacing/>
        <w:jc w:val="center"/>
        <w:rPr>
          <w:kern w:val="2"/>
          <w:sz w:val="28"/>
          <w:szCs w:val="28"/>
        </w:rPr>
      </w:pPr>
      <w:r w:rsidRPr="00E25541">
        <w:rPr>
          <w:kern w:val="2"/>
          <w:sz w:val="28"/>
          <w:szCs w:val="28"/>
        </w:rPr>
        <w:t xml:space="preserve">Раздел 2. Порядок установления должностных окладов (ставок заработной платы) работников </w:t>
      </w:r>
      <w:r>
        <w:rPr>
          <w:kern w:val="2"/>
          <w:sz w:val="28"/>
          <w:szCs w:val="28"/>
        </w:rPr>
        <w:t>муниципальн</w:t>
      </w:r>
      <w:r w:rsidR="00B01B17">
        <w:rPr>
          <w:kern w:val="2"/>
          <w:sz w:val="28"/>
          <w:szCs w:val="28"/>
        </w:rPr>
        <w:t>ого</w:t>
      </w:r>
      <w:r w:rsidRPr="00E25541">
        <w:rPr>
          <w:kern w:val="2"/>
          <w:sz w:val="28"/>
          <w:szCs w:val="28"/>
        </w:rPr>
        <w:t xml:space="preserve"> учреждени</w:t>
      </w:r>
      <w:r w:rsidR="00B01B17">
        <w:rPr>
          <w:kern w:val="2"/>
          <w:sz w:val="28"/>
          <w:szCs w:val="28"/>
        </w:rPr>
        <w:t>я</w:t>
      </w:r>
    </w:p>
    <w:p w:rsidR="00F82E5B" w:rsidRPr="00E25541" w:rsidRDefault="00F82E5B" w:rsidP="00F82E5B">
      <w:pPr>
        <w:autoSpaceDE w:val="0"/>
        <w:autoSpaceDN w:val="0"/>
        <w:adjustRightInd w:val="0"/>
        <w:contextualSpacing/>
        <w:jc w:val="center"/>
        <w:rPr>
          <w:strike/>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w:t>
      </w:r>
      <w:r w:rsidRPr="00E25541">
        <w:rPr>
          <w:kern w:val="2"/>
          <w:sz w:val="28"/>
          <w:szCs w:val="28"/>
        </w:rPr>
        <w:lastRenderedPageBreak/>
        <w:t xml:space="preserve">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w:t>
      </w:r>
      <w:r>
        <w:rPr>
          <w:kern w:val="2"/>
          <w:sz w:val="28"/>
          <w:szCs w:val="28"/>
        </w:rPr>
        <w:t xml:space="preserve">учредителя </w:t>
      </w:r>
      <w:r w:rsidRPr="00E25541">
        <w:rPr>
          <w:kern w:val="2"/>
          <w:sz w:val="28"/>
          <w:szCs w:val="28"/>
        </w:rPr>
        <w:t>и доводятся до соответствующ</w:t>
      </w:r>
      <w:r w:rsidR="00B01B17">
        <w:rPr>
          <w:kern w:val="2"/>
          <w:sz w:val="28"/>
          <w:szCs w:val="28"/>
        </w:rPr>
        <w:t>его</w:t>
      </w:r>
      <w:r>
        <w:rPr>
          <w:kern w:val="2"/>
          <w:sz w:val="28"/>
          <w:szCs w:val="28"/>
        </w:rPr>
        <w:t>муниципальн</w:t>
      </w:r>
      <w:r w:rsidR="00B01B17">
        <w:rPr>
          <w:kern w:val="2"/>
          <w:sz w:val="28"/>
          <w:szCs w:val="28"/>
        </w:rPr>
        <w:t>ого</w:t>
      </w:r>
      <w:r w:rsidRPr="00E25541">
        <w:rPr>
          <w:kern w:val="2"/>
          <w:sz w:val="28"/>
          <w:szCs w:val="28"/>
        </w:rPr>
        <w:t xml:space="preserve"> учреждени</w:t>
      </w:r>
      <w:r w:rsidR="00B01B17">
        <w:rPr>
          <w:kern w:val="2"/>
          <w:sz w:val="28"/>
          <w:szCs w:val="28"/>
        </w:rPr>
        <w:t>я</w:t>
      </w:r>
      <w:r w:rsidRPr="00E25541">
        <w:rPr>
          <w:kern w:val="2"/>
          <w:sz w:val="28"/>
          <w:szCs w:val="28"/>
        </w:rPr>
        <w:t xml:space="preserve">.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Pr>
          <w:kern w:val="2"/>
          <w:sz w:val="28"/>
          <w:szCs w:val="28"/>
        </w:rPr>
        <w:t>муниципальн</w:t>
      </w:r>
      <w:r w:rsidR="00B01B17">
        <w:rPr>
          <w:kern w:val="2"/>
          <w:sz w:val="28"/>
          <w:szCs w:val="28"/>
        </w:rPr>
        <w:t>ого</w:t>
      </w:r>
      <w:r w:rsidRPr="00E25541">
        <w:rPr>
          <w:kern w:val="2"/>
          <w:sz w:val="28"/>
          <w:szCs w:val="28"/>
        </w:rPr>
        <w:t xml:space="preserve"> учреждени</w:t>
      </w:r>
      <w:r w:rsidR="00B01B17">
        <w:rPr>
          <w:kern w:val="2"/>
          <w:sz w:val="28"/>
          <w:szCs w:val="28"/>
        </w:rPr>
        <w:t>я</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E25541">
        <w:rPr>
          <w:kern w:val="2"/>
          <w:sz w:val="28"/>
          <w:szCs w:val="28"/>
        </w:rPr>
        <w:t>Минздравсоцразвития</w:t>
      </w:r>
      <w:proofErr w:type="spellEnd"/>
      <w:r w:rsidRPr="00E25541">
        <w:rPr>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Таблица № 1</w:t>
      </w:r>
    </w:p>
    <w:p w:rsidR="00F82E5B" w:rsidRPr="00E25541" w:rsidRDefault="00F82E5B" w:rsidP="00F82E5B">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2092"/>
        <w:gridCol w:w="4342"/>
      </w:tblGrid>
      <w:tr w:rsidR="00F82E5B" w:rsidRPr="00E25541" w:rsidTr="00151A1A">
        <w:tc>
          <w:tcPr>
            <w:tcW w:w="3970"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Профессиональные квалификационные группы</w:t>
            </w:r>
          </w:p>
        </w:tc>
        <w:tc>
          <w:tcPr>
            <w:tcW w:w="2092"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Минимальный размер должностного оклада </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(рублей)</w:t>
            </w:r>
          </w:p>
        </w:tc>
        <w:tc>
          <w:tcPr>
            <w:tcW w:w="4342"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должности</w:t>
            </w:r>
          </w:p>
        </w:tc>
      </w:tr>
      <w:tr w:rsidR="00F82E5B" w:rsidRPr="00E25541" w:rsidTr="00151A1A">
        <w:tc>
          <w:tcPr>
            <w:tcW w:w="3970"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2092"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2</w:t>
            </w:r>
          </w:p>
        </w:tc>
        <w:tc>
          <w:tcPr>
            <w:tcW w:w="4342"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3</w:t>
            </w:r>
          </w:p>
        </w:tc>
      </w:tr>
      <w:tr w:rsidR="00F82E5B" w:rsidRPr="00E25541" w:rsidTr="00151A1A">
        <w:tc>
          <w:tcPr>
            <w:tcW w:w="3970" w:type="dxa"/>
            <w:shd w:val="clear" w:color="auto" w:fill="auto"/>
            <w:hideMark/>
          </w:tcPr>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работников культуры, искусства и кинематографии среднего звена»</w:t>
            </w:r>
          </w:p>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92" w:type="dxa"/>
          </w:tcPr>
          <w:p w:rsidR="00F82E5B" w:rsidRPr="00E25541" w:rsidRDefault="00F82E5B" w:rsidP="004E488C">
            <w:pPr>
              <w:autoSpaceDE w:val="0"/>
              <w:autoSpaceDN w:val="0"/>
              <w:adjustRightInd w:val="0"/>
              <w:contextualSpacing/>
              <w:jc w:val="center"/>
              <w:rPr>
                <w:kern w:val="2"/>
                <w:sz w:val="28"/>
                <w:szCs w:val="28"/>
              </w:rPr>
            </w:pPr>
          </w:p>
          <w:p w:rsidR="00F82E5B" w:rsidRDefault="00F82E5B" w:rsidP="004E488C">
            <w:pPr>
              <w:autoSpaceDE w:val="0"/>
              <w:autoSpaceDN w:val="0"/>
              <w:adjustRightInd w:val="0"/>
              <w:contextualSpacing/>
              <w:jc w:val="center"/>
              <w:rPr>
                <w:kern w:val="2"/>
                <w:sz w:val="28"/>
                <w:szCs w:val="28"/>
              </w:rPr>
            </w:pPr>
          </w:p>
          <w:p w:rsidR="00F82E5B" w:rsidRDefault="00F82E5B" w:rsidP="004E488C">
            <w:pPr>
              <w:autoSpaceDE w:val="0"/>
              <w:autoSpaceDN w:val="0"/>
              <w:adjustRightInd w:val="0"/>
              <w:contextualSpacing/>
              <w:jc w:val="center"/>
              <w:rPr>
                <w:kern w:val="2"/>
                <w:sz w:val="28"/>
                <w:szCs w:val="28"/>
              </w:rPr>
            </w:pPr>
          </w:p>
          <w:p w:rsidR="00F82E5B" w:rsidRDefault="00F82E5B" w:rsidP="004E488C">
            <w:pPr>
              <w:autoSpaceDE w:val="0"/>
              <w:autoSpaceDN w:val="0"/>
              <w:adjustRightInd w:val="0"/>
              <w:contextualSpacing/>
              <w:jc w:val="center"/>
              <w:rPr>
                <w:kern w:val="2"/>
                <w:sz w:val="28"/>
                <w:szCs w:val="28"/>
              </w:rPr>
            </w:pP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6756</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7077</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7427</w:t>
            </w:r>
          </w:p>
        </w:tc>
        <w:tc>
          <w:tcPr>
            <w:tcW w:w="4342" w:type="dxa"/>
          </w:tcPr>
          <w:p w:rsidR="00F82E5B" w:rsidRPr="00E25541" w:rsidRDefault="00F82E5B" w:rsidP="003B753C">
            <w:pPr>
              <w:autoSpaceDE w:val="0"/>
              <w:autoSpaceDN w:val="0"/>
              <w:adjustRightInd w:val="0"/>
              <w:contextualSpacing/>
              <w:rPr>
                <w:kern w:val="2"/>
                <w:sz w:val="28"/>
                <w:szCs w:val="28"/>
              </w:rPr>
            </w:pPr>
            <w:r w:rsidRPr="00E25541">
              <w:rPr>
                <w:sz w:val="28"/>
                <w:szCs w:val="28"/>
              </w:rPr>
              <w:t>аккомпаниатор</w:t>
            </w:r>
          </w:p>
        </w:tc>
      </w:tr>
      <w:tr w:rsidR="00F82E5B" w:rsidRPr="00E25541" w:rsidTr="00151A1A">
        <w:tc>
          <w:tcPr>
            <w:tcW w:w="3970" w:type="dxa"/>
            <w:hideMark/>
          </w:tcPr>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ПКГ «Должности работников культуры, искусства и кинематографии ведущего звена»</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ведущий</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ведущий мастер сцены</w:t>
            </w:r>
          </w:p>
        </w:tc>
        <w:tc>
          <w:tcPr>
            <w:tcW w:w="2092" w:type="dxa"/>
          </w:tcPr>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F82E5B" w:rsidRPr="00E25541" w:rsidRDefault="00F82E5B" w:rsidP="004E488C">
            <w:pPr>
              <w:pStyle w:val="ConsPlusNormal"/>
              <w:ind w:firstLine="0"/>
              <w:contextualSpacing/>
              <w:jc w:val="center"/>
              <w:rPr>
                <w:rFonts w:ascii="Times New Roman" w:hAnsi="Times New Roman" w:cs="Times New Roman"/>
                <w:sz w:val="28"/>
                <w:szCs w:val="28"/>
              </w:rPr>
            </w:pPr>
            <w:r w:rsidRPr="00E25541">
              <w:rPr>
                <w:rFonts w:ascii="Times New Roman" w:hAnsi="Times New Roman" w:cs="Times New Roman"/>
                <w:sz w:val="28"/>
                <w:szCs w:val="28"/>
              </w:rPr>
              <w:t>9065</w:t>
            </w:r>
          </w:p>
        </w:tc>
        <w:tc>
          <w:tcPr>
            <w:tcW w:w="4342" w:type="dxa"/>
          </w:tcPr>
          <w:p w:rsidR="00F82E5B" w:rsidRPr="00E25541" w:rsidRDefault="00F82E5B" w:rsidP="003B753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художник-декоратор</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2.2.</w:t>
      </w:r>
      <w:r>
        <w:rPr>
          <w:kern w:val="2"/>
          <w:sz w:val="28"/>
          <w:szCs w:val="28"/>
        </w:rPr>
        <w:t>2</w:t>
      </w:r>
      <w:r w:rsidRPr="00E25541">
        <w:rPr>
          <w:kern w:val="2"/>
          <w:sz w:val="28"/>
          <w:szCs w:val="28"/>
        </w:rPr>
        <w:t>. Минимальные размеры д</w:t>
      </w:r>
      <w:r w:rsidRPr="00E25541">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E25541">
        <w:rPr>
          <w:sz w:val="28"/>
          <w:szCs w:val="28"/>
        </w:rPr>
        <w:t>Минздравсоцразвития</w:t>
      </w:r>
      <w:proofErr w:type="spellEnd"/>
      <w:r w:rsidRPr="00E25541">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E25541">
        <w:rPr>
          <w:kern w:val="2"/>
          <w:sz w:val="28"/>
          <w:szCs w:val="28"/>
        </w:rPr>
        <w:t xml:space="preserve">Минимальные размеры должностных окладов по ПКГ приведены в таблице № </w:t>
      </w:r>
      <w:r>
        <w:rPr>
          <w:kern w:val="2"/>
          <w:sz w:val="28"/>
          <w:szCs w:val="28"/>
        </w:rPr>
        <w:t>2</w:t>
      </w:r>
      <w:r w:rsidRPr="00E25541">
        <w:rPr>
          <w:kern w:val="2"/>
          <w:sz w:val="28"/>
          <w:szCs w:val="28"/>
        </w:rPr>
        <w:t>.</w:t>
      </w:r>
    </w:p>
    <w:p w:rsidR="00F82E5B" w:rsidRPr="00E25541" w:rsidRDefault="00F82E5B" w:rsidP="003B753C">
      <w:pPr>
        <w:autoSpaceDE w:val="0"/>
        <w:autoSpaceDN w:val="0"/>
        <w:adjustRightInd w:val="0"/>
        <w:contextualSpacing/>
        <w:jc w:val="both"/>
        <w:rPr>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sz w:val="28"/>
          <w:szCs w:val="28"/>
        </w:rPr>
        <w:t>2.2.</w:t>
      </w:r>
      <w:r>
        <w:rPr>
          <w:sz w:val="28"/>
          <w:szCs w:val="28"/>
        </w:rPr>
        <w:t>3</w:t>
      </w:r>
      <w:r w:rsidRPr="00E25541">
        <w:rPr>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w:t>
      </w:r>
      <w:r w:rsidRPr="00E25541">
        <w:rPr>
          <w:sz w:val="28"/>
          <w:szCs w:val="28"/>
        </w:rPr>
        <w:lastRenderedPageBreak/>
        <w:t xml:space="preserve">утвержденных приказом </w:t>
      </w:r>
      <w:proofErr w:type="spellStart"/>
      <w:r w:rsidRPr="00E25541">
        <w:rPr>
          <w:kern w:val="2"/>
          <w:sz w:val="28"/>
          <w:szCs w:val="28"/>
        </w:rPr>
        <w:t>Минздравсоцразвития</w:t>
      </w:r>
      <w:proofErr w:type="spellEnd"/>
      <w:r w:rsidRPr="00E25541">
        <w:rPr>
          <w:kern w:val="2"/>
          <w:sz w:val="28"/>
          <w:szCs w:val="28"/>
        </w:rPr>
        <w:t xml:space="preserve"> России</w:t>
      </w:r>
      <w:r w:rsidRPr="00E25541">
        <w:rPr>
          <w:sz w:val="28"/>
          <w:szCs w:val="28"/>
        </w:rPr>
        <w:t xml:space="preserve"> от 29.05.2008 № 248н «Об утверждении профессиональных квалификационных групп общеотраслевых профессий рабочих». </w:t>
      </w:r>
      <w:r w:rsidRPr="00E25541">
        <w:rPr>
          <w:kern w:val="2"/>
          <w:sz w:val="28"/>
          <w:szCs w:val="28"/>
        </w:rPr>
        <w:t xml:space="preserve">Минимальные размеры ставок заработной платы по ПКГ приведены в таблице № </w:t>
      </w:r>
      <w:r w:rsidR="003B753C">
        <w:rPr>
          <w:kern w:val="2"/>
          <w:sz w:val="28"/>
          <w:szCs w:val="28"/>
        </w:rPr>
        <w:t>2</w:t>
      </w:r>
      <w:r w:rsidRPr="00E25541">
        <w:rPr>
          <w:kern w:val="2"/>
          <w:sz w:val="28"/>
          <w:szCs w:val="28"/>
        </w:rPr>
        <w:t>.</w:t>
      </w:r>
    </w:p>
    <w:p w:rsidR="00F82E5B" w:rsidRPr="00E25541" w:rsidRDefault="00F82E5B" w:rsidP="00F82E5B">
      <w:pPr>
        <w:autoSpaceDE w:val="0"/>
        <w:autoSpaceDN w:val="0"/>
        <w:adjustRightInd w:val="0"/>
        <w:ind w:firstLine="709"/>
        <w:contextualSpacing/>
        <w:jc w:val="right"/>
        <w:rPr>
          <w:kern w:val="2"/>
          <w:sz w:val="28"/>
          <w:szCs w:val="28"/>
        </w:rPr>
      </w:pP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3B753C">
        <w:rPr>
          <w:kern w:val="2"/>
          <w:sz w:val="28"/>
          <w:szCs w:val="28"/>
        </w:rPr>
        <w:t>2</w:t>
      </w:r>
    </w:p>
    <w:p w:rsidR="00F82E5B" w:rsidRPr="00E25541" w:rsidRDefault="00F82E5B" w:rsidP="00F82E5B">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F82E5B" w:rsidRPr="00E25541" w:rsidTr="004E488C">
        <w:tc>
          <w:tcPr>
            <w:tcW w:w="3828" w:type="dxa"/>
            <w:shd w:val="clear" w:color="auto" w:fill="auto"/>
            <w:vAlign w:val="center"/>
          </w:tcPr>
          <w:p w:rsidR="00F82E5B" w:rsidRPr="00E25541" w:rsidRDefault="00F82E5B" w:rsidP="004E488C">
            <w:pPr>
              <w:autoSpaceDE w:val="0"/>
              <w:autoSpaceDN w:val="0"/>
              <w:adjustRightInd w:val="0"/>
              <w:contextualSpacing/>
              <w:jc w:val="center"/>
              <w:rPr>
                <w:sz w:val="28"/>
                <w:szCs w:val="28"/>
              </w:rPr>
            </w:pPr>
            <w:r w:rsidRPr="00E25541">
              <w:rPr>
                <w:sz w:val="28"/>
                <w:szCs w:val="28"/>
              </w:rPr>
              <w:t>Профессиональные квалификационные группы</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F82E5B" w:rsidRPr="00E25541" w:rsidRDefault="00F82E5B" w:rsidP="004E488C">
            <w:pPr>
              <w:autoSpaceDE w:val="0"/>
              <w:autoSpaceDN w:val="0"/>
              <w:adjustRightInd w:val="0"/>
              <w:contextualSpacing/>
              <w:jc w:val="center"/>
              <w:rPr>
                <w:sz w:val="28"/>
                <w:szCs w:val="28"/>
              </w:rPr>
            </w:pPr>
            <w:r w:rsidRPr="00E25541">
              <w:rPr>
                <w:sz w:val="28"/>
                <w:szCs w:val="28"/>
              </w:rPr>
              <w:t>(рублей)</w:t>
            </w:r>
          </w:p>
        </w:tc>
        <w:tc>
          <w:tcPr>
            <w:tcW w:w="3402"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F82E5B" w:rsidRPr="00E25541" w:rsidRDefault="00F82E5B" w:rsidP="004E488C">
            <w:pPr>
              <w:autoSpaceDE w:val="0"/>
              <w:autoSpaceDN w:val="0"/>
              <w:adjustRightInd w:val="0"/>
              <w:contextualSpacing/>
              <w:jc w:val="center"/>
              <w:rPr>
                <w:sz w:val="28"/>
                <w:szCs w:val="28"/>
              </w:rPr>
            </w:pPr>
            <w:r w:rsidRPr="00E25541">
              <w:rPr>
                <w:kern w:val="2"/>
                <w:sz w:val="28"/>
                <w:szCs w:val="28"/>
              </w:rPr>
              <w:t>профессии</w:t>
            </w:r>
          </w:p>
        </w:tc>
      </w:tr>
    </w:tbl>
    <w:p w:rsidR="00F82E5B" w:rsidRPr="00E25541" w:rsidRDefault="00F82E5B" w:rsidP="00F82E5B">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F82E5B" w:rsidRPr="00E25541" w:rsidTr="004E488C">
        <w:trPr>
          <w:tblHeader/>
        </w:trPr>
        <w:tc>
          <w:tcPr>
            <w:tcW w:w="3828" w:type="dxa"/>
            <w:shd w:val="clear" w:color="auto" w:fill="auto"/>
          </w:tcPr>
          <w:p w:rsidR="00F82E5B" w:rsidRPr="00E25541" w:rsidRDefault="00F82E5B" w:rsidP="004E488C">
            <w:pPr>
              <w:autoSpaceDE w:val="0"/>
              <w:autoSpaceDN w:val="0"/>
              <w:adjustRightInd w:val="0"/>
              <w:contextualSpacing/>
              <w:jc w:val="center"/>
              <w:outlineLvl w:val="0"/>
              <w:rPr>
                <w:sz w:val="28"/>
                <w:szCs w:val="28"/>
              </w:rPr>
            </w:pPr>
            <w:r w:rsidRPr="00E25541">
              <w:rPr>
                <w:sz w:val="28"/>
                <w:szCs w:val="28"/>
              </w:rPr>
              <w:t>1</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2</w:t>
            </w:r>
          </w:p>
        </w:tc>
        <w:tc>
          <w:tcPr>
            <w:tcW w:w="3402" w:type="dxa"/>
          </w:tcPr>
          <w:p w:rsidR="00F82E5B" w:rsidRPr="00E25541" w:rsidRDefault="00F82E5B" w:rsidP="004E488C">
            <w:pPr>
              <w:autoSpaceDE w:val="0"/>
              <w:autoSpaceDN w:val="0"/>
              <w:adjustRightInd w:val="0"/>
              <w:contextualSpacing/>
              <w:jc w:val="center"/>
              <w:rPr>
                <w:sz w:val="28"/>
                <w:szCs w:val="28"/>
              </w:rPr>
            </w:pPr>
          </w:p>
        </w:tc>
      </w:tr>
      <w:tr w:rsidR="00E87200" w:rsidRPr="00E25541" w:rsidTr="004E488C">
        <w:trPr>
          <w:tblHeader/>
        </w:trPr>
        <w:tc>
          <w:tcPr>
            <w:tcW w:w="3828" w:type="dxa"/>
            <w:shd w:val="clear" w:color="auto" w:fill="auto"/>
          </w:tcPr>
          <w:p w:rsidR="00E87200" w:rsidRPr="00E25541" w:rsidRDefault="00E87200" w:rsidP="004E488C">
            <w:pPr>
              <w:autoSpaceDE w:val="0"/>
              <w:autoSpaceDN w:val="0"/>
              <w:adjustRightInd w:val="0"/>
              <w:contextualSpacing/>
              <w:jc w:val="center"/>
              <w:outlineLvl w:val="0"/>
              <w:rPr>
                <w:sz w:val="28"/>
                <w:szCs w:val="28"/>
              </w:rPr>
            </w:pPr>
            <w:r w:rsidRPr="00E25541">
              <w:rPr>
                <w:sz w:val="28"/>
                <w:szCs w:val="28"/>
              </w:rPr>
              <w:t>ПКГ «Общеотраслевые профессии рабочих первого уровня»</w:t>
            </w:r>
          </w:p>
        </w:tc>
        <w:tc>
          <w:tcPr>
            <w:tcW w:w="2976" w:type="dxa"/>
            <w:shd w:val="clear" w:color="auto" w:fill="auto"/>
          </w:tcPr>
          <w:p w:rsidR="00E87200" w:rsidRPr="00E25541" w:rsidRDefault="00E87200" w:rsidP="004E488C">
            <w:pPr>
              <w:autoSpaceDE w:val="0"/>
              <w:autoSpaceDN w:val="0"/>
              <w:adjustRightInd w:val="0"/>
              <w:contextualSpacing/>
              <w:jc w:val="center"/>
              <w:rPr>
                <w:sz w:val="28"/>
                <w:szCs w:val="28"/>
              </w:rPr>
            </w:pPr>
          </w:p>
        </w:tc>
        <w:tc>
          <w:tcPr>
            <w:tcW w:w="3402" w:type="dxa"/>
          </w:tcPr>
          <w:p w:rsidR="00E87200" w:rsidRPr="00E25541" w:rsidRDefault="00E87200" w:rsidP="004E488C">
            <w:pPr>
              <w:autoSpaceDE w:val="0"/>
              <w:autoSpaceDN w:val="0"/>
              <w:adjustRightInd w:val="0"/>
              <w:contextualSpacing/>
              <w:jc w:val="center"/>
              <w:rPr>
                <w:sz w:val="28"/>
                <w:szCs w:val="28"/>
              </w:rPr>
            </w:pP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1-й квалификационный уровень</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1-й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2-й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3-й квалификационный разряд </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3730</w:t>
            </w:r>
          </w:p>
          <w:p w:rsidR="00F82E5B" w:rsidRPr="00E25541" w:rsidRDefault="00F82E5B" w:rsidP="004E488C">
            <w:pPr>
              <w:autoSpaceDE w:val="0"/>
              <w:autoSpaceDN w:val="0"/>
              <w:adjustRightInd w:val="0"/>
              <w:contextualSpacing/>
              <w:jc w:val="center"/>
              <w:rPr>
                <w:sz w:val="28"/>
                <w:szCs w:val="28"/>
              </w:rPr>
            </w:pPr>
          </w:p>
          <w:p w:rsidR="00F82E5B" w:rsidRPr="00E87200" w:rsidRDefault="00F82E5B" w:rsidP="004E488C">
            <w:pPr>
              <w:autoSpaceDE w:val="0"/>
              <w:autoSpaceDN w:val="0"/>
              <w:adjustRightInd w:val="0"/>
              <w:contextualSpacing/>
              <w:jc w:val="center"/>
              <w:rPr>
                <w:sz w:val="28"/>
                <w:szCs w:val="28"/>
              </w:rPr>
            </w:pPr>
            <w:r w:rsidRPr="00E87200">
              <w:rPr>
                <w:sz w:val="28"/>
                <w:szCs w:val="28"/>
              </w:rPr>
              <w:t>3947</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4178</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квалификационным справочником работ и профессий рабочих;</w:t>
            </w:r>
          </w:p>
          <w:p w:rsidR="00F82E5B" w:rsidRPr="00E25541" w:rsidRDefault="00F82E5B" w:rsidP="004E488C">
            <w:pPr>
              <w:autoSpaceDE w:val="0"/>
              <w:autoSpaceDN w:val="0"/>
              <w:adjustRightInd w:val="0"/>
              <w:contextualSpacing/>
              <w:rPr>
                <w:sz w:val="28"/>
                <w:szCs w:val="28"/>
              </w:rPr>
            </w:pPr>
            <w:r w:rsidRPr="00E25541">
              <w:rPr>
                <w:sz w:val="28"/>
                <w:szCs w:val="28"/>
              </w:rPr>
              <w:t>уборщик служебных помещений; уборщик территорий</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ПКГ «Общеотраслевые профессии рабочих второго уровня»</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tc>
        <w:tc>
          <w:tcPr>
            <w:tcW w:w="3402" w:type="dxa"/>
          </w:tcPr>
          <w:p w:rsidR="00F82E5B" w:rsidRPr="00E25541" w:rsidRDefault="00F82E5B" w:rsidP="004E488C">
            <w:pPr>
              <w:autoSpaceDE w:val="0"/>
              <w:autoSpaceDN w:val="0"/>
              <w:adjustRightInd w:val="0"/>
              <w:contextualSpacing/>
              <w:jc w:val="both"/>
              <w:rPr>
                <w:sz w:val="28"/>
                <w:szCs w:val="28"/>
              </w:rPr>
            </w:pP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1-й квалификационный уровень</w:t>
            </w:r>
          </w:p>
          <w:p w:rsidR="004367D5" w:rsidRDefault="00F82E5B" w:rsidP="004E488C">
            <w:pPr>
              <w:autoSpaceDE w:val="0"/>
              <w:autoSpaceDN w:val="0"/>
              <w:adjustRightInd w:val="0"/>
              <w:contextualSpacing/>
              <w:jc w:val="both"/>
              <w:rPr>
                <w:sz w:val="28"/>
                <w:szCs w:val="28"/>
              </w:rPr>
            </w:pPr>
            <w:r w:rsidRPr="00E25541">
              <w:rPr>
                <w:sz w:val="28"/>
                <w:szCs w:val="28"/>
              </w:rPr>
              <w:t>4-й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5-й квалификационный разряд </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4435</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4693</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proofErr w:type="gramStart"/>
            <w:r w:rsidRPr="00E25541">
              <w:rPr>
                <w:sz w:val="28"/>
                <w:szCs w:val="28"/>
              </w:rPr>
              <w:t>тарифно</w:t>
            </w:r>
            <w:proofErr w:type="spellEnd"/>
            <w:r w:rsidRPr="00E25541">
              <w:rPr>
                <w:sz w:val="28"/>
                <w:szCs w:val="28"/>
              </w:rPr>
              <w:t xml:space="preserve"> - квалификационным</w:t>
            </w:r>
            <w:proofErr w:type="gramEnd"/>
            <w:r w:rsidRPr="00E25541">
              <w:rPr>
                <w:sz w:val="28"/>
                <w:szCs w:val="28"/>
              </w:rPr>
              <w:t xml:space="preserve"> справочником работ и профессий рабочих;</w:t>
            </w:r>
          </w:p>
          <w:p w:rsidR="00F82E5B" w:rsidRPr="00E25541" w:rsidRDefault="00F82E5B" w:rsidP="004E488C">
            <w:pPr>
              <w:autoSpaceDE w:val="0"/>
              <w:autoSpaceDN w:val="0"/>
              <w:adjustRightInd w:val="0"/>
              <w:contextualSpacing/>
              <w:rPr>
                <w:sz w:val="28"/>
                <w:szCs w:val="28"/>
              </w:rPr>
            </w:pPr>
            <w:r w:rsidRPr="00E25541">
              <w:rPr>
                <w:sz w:val="28"/>
                <w:szCs w:val="28"/>
              </w:rPr>
              <w:t xml:space="preserve">водитель автомобиля; </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2-й квалификационный уровень</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7-й квалификационный </w:t>
            </w:r>
            <w:r w:rsidRPr="00E25541">
              <w:rPr>
                <w:sz w:val="28"/>
                <w:szCs w:val="28"/>
              </w:rPr>
              <w:lastRenderedPageBreak/>
              <w:t>разряд</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4962</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5246</w:t>
            </w:r>
          </w:p>
          <w:p w:rsidR="00F82E5B" w:rsidRPr="00E25541" w:rsidRDefault="00F82E5B" w:rsidP="004E488C">
            <w:pPr>
              <w:autoSpaceDE w:val="0"/>
              <w:autoSpaceDN w:val="0"/>
              <w:adjustRightInd w:val="0"/>
              <w:contextualSpacing/>
              <w:jc w:val="center"/>
              <w:rPr>
                <w:sz w:val="28"/>
                <w:szCs w:val="28"/>
              </w:rPr>
            </w:pPr>
          </w:p>
        </w:tc>
        <w:tc>
          <w:tcPr>
            <w:tcW w:w="3402" w:type="dxa"/>
          </w:tcPr>
          <w:p w:rsidR="00F82E5B" w:rsidRPr="00E25541" w:rsidRDefault="00F82E5B" w:rsidP="004E488C">
            <w:pPr>
              <w:autoSpaceDE w:val="0"/>
              <w:autoSpaceDN w:val="0"/>
              <w:adjustRightInd w:val="0"/>
              <w:contextualSpacing/>
              <w:rPr>
                <w:strike/>
                <w:sz w:val="28"/>
                <w:szCs w:val="28"/>
              </w:rPr>
            </w:pPr>
            <w:r w:rsidRPr="00E25541">
              <w:rPr>
                <w:sz w:val="28"/>
                <w:szCs w:val="28"/>
              </w:rPr>
              <w:lastRenderedPageBreak/>
              <w:t xml:space="preserve">наименования профессий рабочих, по которым предусмотрено присвоением 6 и 7 квалификационных </w:t>
            </w:r>
            <w:r w:rsidRPr="00E25541">
              <w:rPr>
                <w:sz w:val="28"/>
                <w:szCs w:val="28"/>
              </w:rPr>
              <w:lastRenderedPageBreak/>
              <w:t xml:space="preserve">разрядов в соответствии с Единым </w:t>
            </w:r>
            <w:proofErr w:type="spellStart"/>
            <w:r w:rsidRPr="00E25541">
              <w:rPr>
                <w:sz w:val="28"/>
                <w:szCs w:val="28"/>
              </w:rPr>
              <w:t>тарифно</w:t>
            </w:r>
            <w:proofErr w:type="spellEnd"/>
            <w:r w:rsidRPr="00E25541">
              <w:rPr>
                <w:sz w:val="28"/>
                <w:szCs w:val="28"/>
              </w:rPr>
              <w:t xml:space="preserve"> - квалификационным справочником работ и профессий рабочих</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lastRenderedPageBreak/>
              <w:t>3-й квалификационный уровень</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5554</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4-й квалификационный уровень</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6451</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2.2.</w:t>
      </w:r>
      <w:r>
        <w:rPr>
          <w:kern w:val="2"/>
          <w:sz w:val="28"/>
          <w:szCs w:val="28"/>
        </w:rPr>
        <w:t>4</w:t>
      </w:r>
      <w:r w:rsidRPr="00E25541">
        <w:rPr>
          <w:kern w:val="2"/>
          <w:sz w:val="28"/>
          <w:szCs w:val="28"/>
        </w:rPr>
        <w:t xml:space="preserve">. </w:t>
      </w:r>
      <w:r w:rsidRPr="00E25541">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Pr="00E25541">
        <w:rPr>
          <w:sz w:val="28"/>
          <w:szCs w:val="28"/>
        </w:rPr>
        <w:t>Минздравсоцразвития</w:t>
      </w:r>
      <w:proofErr w:type="spellEnd"/>
      <w:r w:rsidRPr="00E25541">
        <w:rPr>
          <w:sz w:val="28"/>
          <w:szCs w:val="28"/>
        </w:rPr>
        <w:t xml:space="preserve"> России, прив</w:t>
      </w:r>
      <w:r w:rsidRPr="00E25541">
        <w:rPr>
          <w:kern w:val="2"/>
          <w:sz w:val="28"/>
          <w:szCs w:val="28"/>
        </w:rPr>
        <w:t xml:space="preserve">едены в таблице № </w:t>
      </w:r>
      <w:r w:rsidR="00E87200">
        <w:rPr>
          <w:kern w:val="2"/>
          <w:sz w:val="28"/>
          <w:szCs w:val="28"/>
        </w:rPr>
        <w:t>3</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E87200">
        <w:rPr>
          <w:kern w:val="2"/>
          <w:sz w:val="28"/>
          <w:szCs w:val="28"/>
        </w:rPr>
        <w:t>3</w:t>
      </w:r>
    </w:p>
    <w:p w:rsidR="00F82E5B" w:rsidRPr="00E25541" w:rsidRDefault="00F82E5B" w:rsidP="00F82E5B">
      <w:pPr>
        <w:autoSpaceDE w:val="0"/>
        <w:autoSpaceDN w:val="0"/>
        <w:adjustRightInd w:val="0"/>
        <w:ind w:firstLine="709"/>
        <w:contextualSpacing/>
        <w:jc w:val="center"/>
        <w:rPr>
          <w:sz w:val="28"/>
          <w:szCs w:val="28"/>
        </w:rPr>
      </w:pP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F82E5B" w:rsidRPr="00E25541" w:rsidRDefault="00F82E5B" w:rsidP="00F82E5B">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F82E5B" w:rsidRPr="00E25541" w:rsidTr="004E488C">
        <w:trPr>
          <w:tblHeader/>
        </w:trPr>
        <w:tc>
          <w:tcPr>
            <w:tcW w:w="4820" w:type="dxa"/>
            <w:shd w:val="clear" w:color="auto" w:fill="auto"/>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F82E5B" w:rsidRPr="00E25541" w:rsidRDefault="00F82E5B" w:rsidP="004E488C">
            <w:pPr>
              <w:autoSpaceDE w:val="0"/>
              <w:autoSpaceDN w:val="0"/>
              <w:adjustRightInd w:val="0"/>
              <w:contextualSpacing/>
              <w:jc w:val="center"/>
              <w:rPr>
                <w:sz w:val="28"/>
                <w:szCs w:val="28"/>
              </w:rPr>
            </w:pPr>
            <w:r w:rsidRPr="00E25541">
              <w:rPr>
                <w:kern w:val="2"/>
                <w:sz w:val="28"/>
                <w:szCs w:val="28"/>
              </w:rPr>
              <w:t>должности</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r>
    </w:tbl>
    <w:p w:rsidR="00F82E5B" w:rsidRPr="00E25541" w:rsidRDefault="00F82E5B" w:rsidP="00F82E5B">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F82E5B" w:rsidRPr="00E25541" w:rsidTr="004E488C">
        <w:trPr>
          <w:cantSplit/>
          <w:tblHeader/>
        </w:trPr>
        <w:tc>
          <w:tcPr>
            <w:tcW w:w="4820" w:type="dxa"/>
            <w:shd w:val="clear" w:color="auto" w:fill="auto"/>
          </w:tcPr>
          <w:p w:rsidR="00F82E5B" w:rsidRPr="00E25541" w:rsidRDefault="00F82E5B" w:rsidP="004E488C">
            <w:pPr>
              <w:autoSpaceDE w:val="0"/>
              <w:autoSpaceDN w:val="0"/>
              <w:adjustRightInd w:val="0"/>
              <w:contextualSpacing/>
              <w:jc w:val="center"/>
              <w:outlineLvl w:val="0"/>
              <w:rPr>
                <w:sz w:val="28"/>
                <w:szCs w:val="28"/>
              </w:rPr>
            </w:pPr>
            <w:r w:rsidRPr="00E25541">
              <w:rPr>
                <w:sz w:val="28"/>
                <w:szCs w:val="28"/>
              </w:rPr>
              <w:t>1</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2</w:t>
            </w:r>
          </w:p>
        </w:tc>
      </w:tr>
      <w:tr w:rsidR="00F82E5B" w:rsidRPr="00E25541" w:rsidTr="004E488C">
        <w:tc>
          <w:tcPr>
            <w:tcW w:w="4820" w:type="dxa"/>
            <w:shd w:val="clear" w:color="auto" w:fill="auto"/>
          </w:tcPr>
          <w:p w:rsidR="00F82E5B" w:rsidRPr="00E25541" w:rsidRDefault="00F82E5B" w:rsidP="004E488C">
            <w:pPr>
              <w:contextualSpacing/>
              <w:rPr>
                <w:sz w:val="28"/>
                <w:szCs w:val="28"/>
              </w:rPr>
            </w:pPr>
            <w:r w:rsidRPr="00E25541">
              <w:rPr>
                <w:sz w:val="28"/>
                <w:szCs w:val="28"/>
              </w:rPr>
              <w:t xml:space="preserve">художественный руководитель </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9474</w:t>
            </w:r>
          </w:p>
        </w:tc>
      </w:tr>
    </w:tbl>
    <w:p w:rsidR="00F82E5B" w:rsidRPr="00E25541" w:rsidRDefault="00F82E5B" w:rsidP="00F82E5B">
      <w:pPr>
        <w:autoSpaceDE w:val="0"/>
        <w:autoSpaceDN w:val="0"/>
        <w:adjustRightInd w:val="0"/>
        <w:ind w:firstLine="709"/>
        <w:contextualSpacing/>
        <w:jc w:val="both"/>
        <w:rPr>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sz w:val="28"/>
          <w:szCs w:val="28"/>
        </w:rPr>
        <w:lastRenderedPageBreak/>
        <w:t>2.2.</w:t>
      </w:r>
      <w:r>
        <w:rPr>
          <w:sz w:val="28"/>
          <w:szCs w:val="28"/>
        </w:rPr>
        <w:t>5</w:t>
      </w:r>
      <w:r w:rsidRPr="00E25541">
        <w:rPr>
          <w:sz w:val="28"/>
          <w:szCs w:val="28"/>
        </w:rPr>
        <w:t xml:space="preserve">. Минимальные размеры ставок заработной платы работников, занимающих профессии рабочих, не вошедшие в ПКГ, утвержденные приказами </w:t>
      </w:r>
      <w:proofErr w:type="spellStart"/>
      <w:r w:rsidRPr="00E25541">
        <w:rPr>
          <w:sz w:val="28"/>
          <w:szCs w:val="28"/>
        </w:rPr>
        <w:t>Минздравсоцразвития</w:t>
      </w:r>
      <w:proofErr w:type="spellEnd"/>
      <w:r w:rsidRPr="00E25541">
        <w:rPr>
          <w:sz w:val="28"/>
          <w:szCs w:val="28"/>
        </w:rPr>
        <w:t xml:space="preserve"> России,</w:t>
      </w:r>
      <w:r w:rsidRPr="00E25541">
        <w:rPr>
          <w:kern w:val="2"/>
          <w:sz w:val="28"/>
          <w:szCs w:val="28"/>
        </w:rPr>
        <w:t xml:space="preserve"> приведены в таблице № </w:t>
      </w:r>
      <w:r w:rsidR="00E87200">
        <w:rPr>
          <w:kern w:val="2"/>
          <w:sz w:val="28"/>
          <w:szCs w:val="28"/>
        </w:rPr>
        <w:t>4</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E87200">
        <w:rPr>
          <w:kern w:val="2"/>
          <w:sz w:val="28"/>
          <w:szCs w:val="28"/>
        </w:rPr>
        <w:t>4</w:t>
      </w:r>
    </w:p>
    <w:p w:rsidR="00F82E5B" w:rsidRPr="00E25541" w:rsidRDefault="00F82E5B" w:rsidP="00F82E5B">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работников, занимающих профессии рабочих, не вошедшие в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Наименование</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профессии</w:t>
            </w:r>
          </w:p>
          <w:p w:rsidR="00F82E5B" w:rsidRPr="00E25541" w:rsidRDefault="00F82E5B" w:rsidP="004E488C">
            <w:pPr>
              <w:autoSpaceDE w:val="0"/>
              <w:autoSpaceDN w:val="0"/>
              <w:adjustRightInd w:val="0"/>
              <w:contextualSpacing/>
              <w:jc w:val="center"/>
              <w:rPr>
                <w:sz w:val="28"/>
                <w:szCs w:val="28"/>
              </w:rPr>
            </w:pPr>
          </w:p>
        </w:tc>
        <w:tc>
          <w:tcPr>
            <w:tcW w:w="3969"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Квалификационные разряды</w:t>
            </w:r>
          </w:p>
        </w:tc>
        <w:tc>
          <w:tcPr>
            <w:tcW w:w="2409" w:type="dxa"/>
          </w:tcPr>
          <w:p w:rsidR="00F82E5B" w:rsidRPr="00E25541" w:rsidRDefault="00F82E5B" w:rsidP="004E488C">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F82E5B" w:rsidRPr="00E25541" w:rsidRDefault="00F82E5B" w:rsidP="004E488C">
            <w:pPr>
              <w:autoSpaceDE w:val="0"/>
              <w:autoSpaceDN w:val="0"/>
              <w:adjustRightInd w:val="0"/>
              <w:contextualSpacing/>
              <w:jc w:val="center"/>
              <w:rPr>
                <w:sz w:val="28"/>
                <w:szCs w:val="28"/>
              </w:rPr>
            </w:pPr>
            <w:r w:rsidRPr="00E25541">
              <w:rPr>
                <w:sz w:val="28"/>
                <w:szCs w:val="28"/>
              </w:rPr>
              <w:t>(рублей)</w:t>
            </w:r>
          </w:p>
        </w:tc>
      </w:tr>
    </w:tbl>
    <w:p w:rsidR="00F82E5B" w:rsidRPr="00E25541" w:rsidRDefault="00F82E5B" w:rsidP="00F82E5B">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F82E5B" w:rsidRPr="00E25541" w:rsidTr="004E488C">
        <w:trPr>
          <w:tblHeader/>
        </w:trPr>
        <w:tc>
          <w:tcPr>
            <w:tcW w:w="3828" w:type="dxa"/>
            <w:shd w:val="clear" w:color="auto" w:fill="auto"/>
          </w:tcPr>
          <w:p w:rsidR="00F82E5B" w:rsidRPr="00E25541" w:rsidRDefault="00F82E5B" w:rsidP="004E488C">
            <w:pPr>
              <w:autoSpaceDE w:val="0"/>
              <w:autoSpaceDN w:val="0"/>
              <w:adjustRightInd w:val="0"/>
              <w:contextualSpacing/>
              <w:jc w:val="center"/>
              <w:outlineLvl w:val="0"/>
              <w:rPr>
                <w:sz w:val="28"/>
                <w:szCs w:val="28"/>
              </w:rPr>
            </w:pPr>
            <w:r w:rsidRPr="00E25541">
              <w:rPr>
                <w:sz w:val="28"/>
                <w:szCs w:val="28"/>
              </w:rPr>
              <w:t>1</w:t>
            </w:r>
          </w:p>
        </w:tc>
        <w:tc>
          <w:tcPr>
            <w:tcW w:w="3969"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2</w:t>
            </w:r>
          </w:p>
        </w:tc>
        <w:tc>
          <w:tcPr>
            <w:tcW w:w="2409" w:type="dxa"/>
          </w:tcPr>
          <w:p w:rsidR="00F82E5B" w:rsidRPr="00E25541" w:rsidRDefault="00F82E5B" w:rsidP="004E488C">
            <w:pPr>
              <w:autoSpaceDE w:val="0"/>
              <w:autoSpaceDN w:val="0"/>
              <w:adjustRightInd w:val="0"/>
              <w:contextualSpacing/>
              <w:jc w:val="center"/>
              <w:rPr>
                <w:sz w:val="28"/>
                <w:szCs w:val="28"/>
              </w:rPr>
            </w:pPr>
            <w:r w:rsidRPr="00E25541">
              <w:rPr>
                <w:sz w:val="28"/>
                <w:szCs w:val="28"/>
              </w:rPr>
              <w:t>3</w:t>
            </w:r>
          </w:p>
        </w:tc>
      </w:tr>
      <w:tr w:rsidR="00F82E5B" w:rsidRPr="00E25541" w:rsidTr="004E488C">
        <w:tc>
          <w:tcPr>
            <w:tcW w:w="3828" w:type="dxa"/>
            <w:shd w:val="clear" w:color="auto" w:fill="auto"/>
          </w:tcPr>
          <w:p w:rsidR="00F82E5B" w:rsidRPr="00E25541" w:rsidRDefault="00E87200" w:rsidP="00E87200">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истопник</w:t>
            </w:r>
            <w:r w:rsidR="00F82E5B" w:rsidRPr="00E25541">
              <w:rPr>
                <w:rFonts w:ascii="Times New Roman" w:hAnsi="Times New Roman" w:cs="Times New Roman"/>
                <w:sz w:val="28"/>
                <w:szCs w:val="28"/>
              </w:rPr>
              <w:t>; рабочий по комплексному обслуживанию и ремонту зданий</w:t>
            </w:r>
          </w:p>
        </w:tc>
        <w:tc>
          <w:tcPr>
            <w:tcW w:w="3969"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1-й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2-й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3-й квалификационный разряд </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4-й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5-й квалификационный разряд </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7-й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8-й квалификационный разряд</w:t>
            </w:r>
          </w:p>
          <w:p w:rsidR="00F82E5B" w:rsidRPr="00E25541" w:rsidRDefault="00F82E5B" w:rsidP="004E488C">
            <w:pPr>
              <w:autoSpaceDE w:val="0"/>
              <w:autoSpaceDN w:val="0"/>
              <w:adjustRightInd w:val="0"/>
              <w:contextualSpacing/>
              <w:jc w:val="both"/>
              <w:rPr>
                <w:sz w:val="28"/>
                <w:szCs w:val="28"/>
              </w:rPr>
            </w:pPr>
          </w:p>
        </w:tc>
        <w:tc>
          <w:tcPr>
            <w:tcW w:w="2409" w:type="dxa"/>
          </w:tcPr>
          <w:p w:rsidR="00F82E5B" w:rsidRPr="00E25541" w:rsidRDefault="00F82E5B" w:rsidP="004E488C">
            <w:pPr>
              <w:autoSpaceDE w:val="0"/>
              <w:autoSpaceDN w:val="0"/>
              <w:adjustRightInd w:val="0"/>
              <w:contextualSpacing/>
              <w:jc w:val="center"/>
              <w:rPr>
                <w:sz w:val="28"/>
                <w:szCs w:val="28"/>
              </w:rPr>
            </w:pPr>
            <w:r w:rsidRPr="00E25541">
              <w:rPr>
                <w:sz w:val="28"/>
                <w:szCs w:val="28"/>
              </w:rPr>
              <w:t>3730</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3947</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4178</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4435</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4693</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4962</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5246</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r w:rsidRPr="00E25541">
              <w:rPr>
                <w:sz w:val="28"/>
                <w:szCs w:val="28"/>
              </w:rPr>
              <w:t>5554</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both"/>
              <w:rPr>
                <w:sz w:val="28"/>
                <w:szCs w:val="28"/>
              </w:rPr>
            </w:pPr>
          </w:p>
          <w:p w:rsidR="00F82E5B" w:rsidRPr="00E25541" w:rsidRDefault="00F82E5B" w:rsidP="004E488C">
            <w:pPr>
              <w:autoSpaceDE w:val="0"/>
              <w:autoSpaceDN w:val="0"/>
              <w:adjustRightInd w:val="0"/>
              <w:contextualSpacing/>
              <w:jc w:val="both"/>
              <w:rPr>
                <w:sz w:val="28"/>
                <w:szCs w:val="28"/>
              </w:rPr>
            </w:pPr>
          </w:p>
        </w:tc>
      </w:tr>
    </w:tbl>
    <w:p w:rsidR="00F82E5B" w:rsidRPr="00E25541" w:rsidRDefault="00F82E5B" w:rsidP="00F82E5B">
      <w:pPr>
        <w:autoSpaceDE w:val="0"/>
        <w:autoSpaceDN w:val="0"/>
        <w:adjustRightInd w:val="0"/>
        <w:ind w:firstLine="540"/>
        <w:contextualSpacing/>
        <w:jc w:val="both"/>
        <w:rPr>
          <w:rFonts w:eastAsiaTheme="minorHAnsi"/>
          <w:sz w:val="28"/>
          <w:szCs w:val="28"/>
          <w:lang w:eastAsia="en-US"/>
        </w:rPr>
      </w:pP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rPr>
        <w:t xml:space="preserve">2.3. Размеры должностных окладов </w:t>
      </w:r>
      <w:r w:rsidR="00E87200">
        <w:rPr>
          <w:sz w:val="28"/>
          <w:szCs w:val="28"/>
        </w:rPr>
        <w:t>заведующих</w:t>
      </w:r>
      <w:r w:rsidRPr="00E25541">
        <w:rPr>
          <w:sz w:val="28"/>
          <w:szCs w:val="28"/>
        </w:rPr>
        <w:t xml:space="preserve"> структурных подразделений учреждени</w:t>
      </w:r>
      <w:r w:rsidR="00B01B17">
        <w:rPr>
          <w:sz w:val="28"/>
          <w:szCs w:val="28"/>
        </w:rPr>
        <w:t>я</w:t>
      </w:r>
      <w:r w:rsidRPr="00E25541">
        <w:rPr>
          <w:sz w:val="28"/>
          <w:szCs w:val="28"/>
        </w:rPr>
        <w:t xml:space="preserve"> устанавливаются на </w:t>
      </w:r>
      <w:r w:rsidR="00E87200">
        <w:rPr>
          <w:sz w:val="28"/>
          <w:szCs w:val="28"/>
        </w:rPr>
        <w:t>30</w:t>
      </w:r>
      <w:r w:rsidRPr="00E25541">
        <w:rPr>
          <w:sz w:val="28"/>
          <w:szCs w:val="28"/>
        </w:rPr>
        <w:t xml:space="preserve"> процентов ниже размеров должностных окладов соответствующих руководителей.</w:t>
      </w: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rPr>
        <w:t xml:space="preserve">2.4. Минимальные должностные оклады руководителей и специалистов </w:t>
      </w:r>
      <w:r>
        <w:rPr>
          <w:sz w:val="28"/>
          <w:szCs w:val="28"/>
        </w:rPr>
        <w:t>муниципальн</w:t>
      </w:r>
      <w:r w:rsidR="00B01B17">
        <w:rPr>
          <w:sz w:val="28"/>
          <w:szCs w:val="28"/>
        </w:rPr>
        <w:t>ого</w:t>
      </w:r>
      <w:r w:rsidRPr="00E25541">
        <w:rPr>
          <w:sz w:val="28"/>
          <w:szCs w:val="28"/>
        </w:rPr>
        <w:t xml:space="preserve"> учреждени</w:t>
      </w:r>
      <w:r w:rsidR="00B01B17">
        <w:rPr>
          <w:sz w:val="28"/>
          <w:szCs w:val="28"/>
        </w:rPr>
        <w:t>я</w:t>
      </w:r>
      <w:r w:rsidRPr="00E25541">
        <w:rPr>
          <w:sz w:val="28"/>
          <w:szCs w:val="28"/>
        </w:rPr>
        <w:t xml:space="preserve">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F82E5B" w:rsidRPr="00E25541" w:rsidRDefault="00F82E5B" w:rsidP="00F82E5B">
      <w:pPr>
        <w:autoSpaceDE w:val="0"/>
        <w:autoSpaceDN w:val="0"/>
        <w:adjustRightInd w:val="0"/>
        <w:ind w:firstLine="540"/>
        <w:contextualSpacing/>
        <w:jc w:val="both"/>
        <w:rPr>
          <w:sz w:val="28"/>
          <w:szCs w:val="28"/>
        </w:rPr>
      </w:pPr>
      <w:r w:rsidRPr="00E25541">
        <w:rPr>
          <w:rFonts w:eastAsiaTheme="minorHAnsi"/>
          <w:sz w:val="28"/>
          <w:szCs w:val="28"/>
          <w:lang w:eastAsia="en-US"/>
        </w:rPr>
        <w:t>2.</w:t>
      </w:r>
      <w:r>
        <w:rPr>
          <w:rFonts w:eastAsiaTheme="minorHAnsi"/>
          <w:sz w:val="28"/>
          <w:szCs w:val="28"/>
          <w:lang w:eastAsia="en-US"/>
        </w:rPr>
        <w:t>6</w:t>
      </w:r>
      <w:r w:rsidRPr="00E25541">
        <w:rPr>
          <w:rFonts w:eastAsiaTheme="minorHAnsi"/>
          <w:sz w:val="28"/>
          <w:szCs w:val="28"/>
          <w:lang w:eastAsia="en-US"/>
        </w:rPr>
        <w:t xml:space="preserve">. При определении </w:t>
      </w:r>
      <w:proofErr w:type="gramStart"/>
      <w:r w:rsidRPr="00E25541">
        <w:rPr>
          <w:rFonts w:eastAsiaTheme="minorHAnsi"/>
          <w:sz w:val="28"/>
          <w:szCs w:val="28"/>
          <w:lang w:eastAsia="en-US"/>
        </w:rPr>
        <w:t>размера коэффициента, увеличивающего минимальные должностные оклады  и образующие новые должностные оклады  применяется</w:t>
      </w:r>
      <w:proofErr w:type="gramEnd"/>
      <w:r w:rsidRPr="00E25541">
        <w:rPr>
          <w:rFonts w:eastAsiaTheme="minorHAnsi"/>
          <w:sz w:val="28"/>
          <w:szCs w:val="28"/>
          <w:lang w:eastAsia="en-US"/>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F82E5B" w:rsidRPr="00E25541" w:rsidRDefault="00F82E5B" w:rsidP="00F82E5B">
      <w:pPr>
        <w:autoSpaceDE w:val="0"/>
        <w:autoSpaceDN w:val="0"/>
        <w:adjustRightInd w:val="0"/>
        <w:ind w:firstLine="540"/>
        <w:contextualSpacing/>
        <w:jc w:val="both"/>
        <w:rPr>
          <w:rFonts w:eastAsiaTheme="minorHAnsi"/>
          <w:sz w:val="28"/>
          <w:szCs w:val="28"/>
          <w:lang w:eastAsia="en-US"/>
        </w:rPr>
      </w:pPr>
    </w:p>
    <w:p w:rsidR="00F82E5B" w:rsidRPr="00E25541" w:rsidRDefault="00F82E5B" w:rsidP="00F82E5B">
      <w:pPr>
        <w:autoSpaceDE w:val="0"/>
        <w:autoSpaceDN w:val="0"/>
        <w:adjustRightInd w:val="0"/>
        <w:contextualSpacing/>
        <w:jc w:val="center"/>
        <w:rPr>
          <w:kern w:val="2"/>
          <w:sz w:val="28"/>
          <w:szCs w:val="28"/>
        </w:rPr>
      </w:pPr>
      <w:r w:rsidRPr="00E25541">
        <w:rPr>
          <w:kern w:val="2"/>
          <w:sz w:val="28"/>
          <w:szCs w:val="28"/>
        </w:rPr>
        <w:lastRenderedPageBreak/>
        <w:t xml:space="preserve">Раздел 3. Порядок и условия </w:t>
      </w:r>
      <w:r w:rsidRPr="00E25541">
        <w:rPr>
          <w:kern w:val="2"/>
          <w:sz w:val="28"/>
          <w:szCs w:val="28"/>
        </w:rPr>
        <w:br/>
        <w:t>установления выплат компенсационного характера</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rFonts w:eastAsia="Arial"/>
          <w:kern w:val="2"/>
          <w:sz w:val="28"/>
          <w:szCs w:val="28"/>
        </w:rPr>
        <w:t>3.1. </w:t>
      </w:r>
      <w:r w:rsidRPr="00E25541">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F82E5B" w:rsidRPr="00E25541" w:rsidRDefault="00F82E5B" w:rsidP="00F82E5B">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 xml:space="preserve">В </w:t>
      </w:r>
      <w:r>
        <w:rPr>
          <w:rFonts w:eastAsia="Arial"/>
          <w:kern w:val="2"/>
          <w:sz w:val="28"/>
          <w:szCs w:val="28"/>
        </w:rPr>
        <w:t>муниципальн</w:t>
      </w:r>
      <w:r w:rsidR="001532D8">
        <w:rPr>
          <w:rFonts w:eastAsia="Arial"/>
          <w:kern w:val="2"/>
          <w:sz w:val="28"/>
          <w:szCs w:val="28"/>
        </w:rPr>
        <w:t>ом</w:t>
      </w:r>
      <w:r w:rsidRPr="00E25541">
        <w:rPr>
          <w:rFonts w:eastAsia="Arial"/>
          <w:kern w:val="2"/>
          <w:sz w:val="28"/>
          <w:szCs w:val="28"/>
        </w:rPr>
        <w:t xml:space="preserve"> учреждени</w:t>
      </w:r>
      <w:r w:rsidR="001532D8">
        <w:rPr>
          <w:rFonts w:eastAsia="Arial"/>
          <w:kern w:val="2"/>
          <w:sz w:val="28"/>
          <w:szCs w:val="28"/>
        </w:rPr>
        <w:t>и</w:t>
      </w:r>
      <w:r w:rsidRPr="00E25541">
        <w:rPr>
          <w:rFonts w:eastAsia="Arial"/>
          <w:kern w:val="2"/>
          <w:sz w:val="28"/>
          <w:szCs w:val="28"/>
        </w:rPr>
        <w:t xml:space="preserve"> устанавливаются следующие виды выплат компенсационного характера:</w:t>
      </w:r>
    </w:p>
    <w:p w:rsidR="00F82E5B" w:rsidRPr="00E25541" w:rsidRDefault="00F82E5B" w:rsidP="00F82E5B">
      <w:pPr>
        <w:ind w:firstLine="709"/>
        <w:contextualSpacing/>
        <w:jc w:val="both"/>
        <w:rPr>
          <w:kern w:val="2"/>
          <w:sz w:val="28"/>
          <w:szCs w:val="28"/>
        </w:rPr>
      </w:pPr>
      <w:r w:rsidRPr="00E25541">
        <w:rPr>
          <w:rFonts w:eastAsia="Arial"/>
          <w:kern w:val="2"/>
          <w:sz w:val="28"/>
          <w:szCs w:val="28"/>
        </w:rPr>
        <w:t>3.1.1. </w:t>
      </w:r>
      <w:r w:rsidRPr="00E25541">
        <w:rPr>
          <w:kern w:val="2"/>
          <w:sz w:val="28"/>
          <w:szCs w:val="28"/>
        </w:rPr>
        <w:t>Выплаты работникам, занятым на работах с вредными и (или) опасными условиями труда.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3.1.2. Выплаты за работу в условиях, отклоняющихся от нормальных </w:t>
      </w:r>
      <w:r w:rsidRPr="00E25541">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F82E5B" w:rsidRPr="00E25541" w:rsidRDefault="00F82E5B" w:rsidP="00F82E5B">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F82E5B" w:rsidRPr="00E25541" w:rsidRDefault="00F82E5B" w:rsidP="00F82E5B">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3.2.1. П</w:t>
      </w:r>
      <w:r w:rsidRPr="00E25541">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7" w:history="1">
        <w:r w:rsidRPr="00E25541">
          <w:rPr>
            <w:kern w:val="2"/>
            <w:sz w:val="28"/>
            <w:szCs w:val="28"/>
          </w:rPr>
          <w:t>специальной оценки</w:t>
        </w:r>
      </w:hyperlink>
      <w:r w:rsidRPr="00E25541">
        <w:rPr>
          <w:kern w:val="2"/>
          <w:sz w:val="28"/>
          <w:szCs w:val="28"/>
        </w:rPr>
        <w:t xml:space="preserve"> условий труда </w:t>
      </w:r>
      <w:r w:rsidRPr="00E25541">
        <w:rPr>
          <w:rFonts w:eastAsia="Arial"/>
          <w:kern w:val="2"/>
          <w:sz w:val="28"/>
          <w:szCs w:val="28"/>
        </w:rPr>
        <w:t xml:space="preserve">согласно Федеральному </w:t>
      </w:r>
      <w:r w:rsidRPr="00E25541">
        <w:rPr>
          <w:kern w:val="2"/>
          <w:sz w:val="28"/>
          <w:szCs w:val="28"/>
        </w:rPr>
        <w:t xml:space="preserve">закону от 28.12.2013 № 426-ФЗ </w:t>
      </w:r>
      <w:r w:rsidRPr="00E25541">
        <w:rPr>
          <w:kern w:val="2"/>
          <w:sz w:val="28"/>
          <w:szCs w:val="28"/>
        </w:rPr>
        <w:br/>
        <w:t xml:space="preserve">«О специальной оценке условий труда» </w:t>
      </w:r>
      <w:r w:rsidRPr="00E25541">
        <w:rPr>
          <w:rFonts w:eastAsia="Arial"/>
          <w:kern w:val="2"/>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F82E5B" w:rsidRPr="00E25541" w:rsidRDefault="00F82E5B" w:rsidP="00F82E5B">
      <w:pPr>
        <w:autoSpaceDE w:val="0"/>
        <w:autoSpaceDN w:val="0"/>
        <w:adjustRightInd w:val="0"/>
        <w:ind w:firstLine="709"/>
        <w:contextualSpacing/>
        <w:jc w:val="both"/>
        <w:rPr>
          <w:kern w:val="2"/>
          <w:sz w:val="28"/>
          <w:szCs w:val="28"/>
        </w:rPr>
      </w:pPr>
      <w:r w:rsidRPr="00E25541">
        <w:rPr>
          <w:rFonts w:eastAsia="Arial"/>
          <w:kern w:val="2"/>
          <w:sz w:val="28"/>
          <w:szCs w:val="28"/>
        </w:rPr>
        <w:t>Руководител</w:t>
      </w:r>
      <w:r w:rsidR="001532D8">
        <w:rPr>
          <w:rFonts w:eastAsia="Arial"/>
          <w:kern w:val="2"/>
          <w:sz w:val="28"/>
          <w:szCs w:val="28"/>
        </w:rPr>
        <w:t>е</w:t>
      </w:r>
      <w:r w:rsidRPr="00E25541">
        <w:rPr>
          <w:rFonts w:eastAsia="Arial"/>
          <w:kern w:val="2"/>
          <w:sz w:val="28"/>
          <w:szCs w:val="28"/>
        </w:rPr>
        <w:t xml:space="preserve">м </w:t>
      </w:r>
      <w:r>
        <w:rPr>
          <w:rFonts w:eastAsia="Arial"/>
          <w:kern w:val="2"/>
          <w:sz w:val="28"/>
          <w:szCs w:val="28"/>
        </w:rPr>
        <w:t>муниципальн</w:t>
      </w:r>
      <w:r w:rsidR="001532D8">
        <w:rPr>
          <w:rFonts w:eastAsia="Arial"/>
          <w:kern w:val="2"/>
          <w:sz w:val="28"/>
          <w:szCs w:val="28"/>
        </w:rPr>
        <w:t>ого</w:t>
      </w:r>
      <w:r w:rsidRPr="00E25541">
        <w:rPr>
          <w:rFonts w:eastAsia="Arial"/>
          <w:kern w:val="2"/>
          <w:sz w:val="28"/>
          <w:szCs w:val="28"/>
        </w:rPr>
        <w:t xml:space="preserve"> учреждени</w:t>
      </w:r>
      <w:r w:rsidR="001532D8">
        <w:rPr>
          <w:rFonts w:eastAsia="Arial"/>
          <w:kern w:val="2"/>
          <w:sz w:val="28"/>
          <w:szCs w:val="28"/>
        </w:rPr>
        <w:t>я</w:t>
      </w:r>
      <w:r w:rsidRPr="00E25541">
        <w:rPr>
          <w:rFonts w:eastAsia="Arial"/>
          <w:kern w:val="2"/>
          <w:sz w:val="28"/>
          <w:szCs w:val="28"/>
        </w:rPr>
        <w:t xml:space="preserve"> проводятся меры по проведению </w:t>
      </w:r>
      <w:hyperlink r:id="rId8"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F82E5B" w:rsidRPr="00E25541" w:rsidRDefault="00F82E5B" w:rsidP="00F82E5B">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9"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0"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1" w:history="1">
        <w:r w:rsidRPr="00E25541">
          <w:rPr>
            <w:kern w:val="2"/>
            <w:sz w:val="28"/>
            <w:szCs w:val="28"/>
          </w:rPr>
          <w:t>законом</w:t>
        </w:r>
      </w:hyperlink>
      <w:r w:rsidRPr="00E25541">
        <w:rPr>
          <w:kern w:val="2"/>
          <w:sz w:val="28"/>
          <w:szCs w:val="28"/>
        </w:rPr>
        <w:t xml:space="preserve"> от 28.12.2013 № 426-ФЗ «О специальной оценке условий труда». </w:t>
      </w:r>
    </w:p>
    <w:p w:rsidR="00F82E5B" w:rsidRPr="00E25541" w:rsidRDefault="00F82E5B" w:rsidP="00F82E5B">
      <w:pPr>
        <w:ind w:firstLine="709"/>
        <w:contextualSpacing/>
        <w:jc w:val="both"/>
        <w:rPr>
          <w:kern w:val="2"/>
          <w:sz w:val="28"/>
          <w:szCs w:val="28"/>
        </w:rPr>
      </w:pPr>
      <w:r w:rsidRPr="00E25541">
        <w:rPr>
          <w:kern w:val="2"/>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2"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lastRenderedPageBreak/>
        <w:t xml:space="preserve">3.3.2. Доплата за расширение зон обслуживания устанавливается работнику при расширении зон обслуживания в соответствии со </w:t>
      </w:r>
      <w:hyperlink r:id="rId13"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F82E5B" w:rsidRPr="00E25541" w:rsidRDefault="00F82E5B" w:rsidP="00F82E5B">
      <w:pPr>
        <w:snapToGrid w:val="0"/>
        <w:ind w:firstLine="709"/>
        <w:contextualSpacing/>
        <w:jc w:val="both"/>
        <w:rPr>
          <w:kern w:val="2"/>
          <w:sz w:val="28"/>
          <w:szCs w:val="28"/>
        </w:rPr>
      </w:pPr>
      <w:r w:rsidRPr="00E25541">
        <w:rPr>
          <w:kern w:val="2"/>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4"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Для эффективной работы </w:t>
      </w:r>
      <w:r>
        <w:rPr>
          <w:kern w:val="2"/>
          <w:sz w:val="28"/>
          <w:szCs w:val="28"/>
        </w:rPr>
        <w:t>муниципальн</w:t>
      </w:r>
      <w:r w:rsidR="001532D8">
        <w:rPr>
          <w:kern w:val="2"/>
          <w:sz w:val="28"/>
          <w:szCs w:val="28"/>
        </w:rPr>
        <w:t>ого</w:t>
      </w:r>
      <w:r w:rsidRPr="00E25541">
        <w:rPr>
          <w:kern w:val="2"/>
          <w:sz w:val="28"/>
          <w:szCs w:val="28"/>
        </w:rPr>
        <w:t xml:space="preserve"> учреждени</w:t>
      </w:r>
      <w:r w:rsidR="001532D8">
        <w:rPr>
          <w:kern w:val="2"/>
          <w:sz w:val="28"/>
          <w:szCs w:val="28"/>
        </w:rPr>
        <w:t>я</w:t>
      </w:r>
      <w:r w:rsidRPr="00E25541">
        <w:rPr>
          <w:kern w:val="2"/>
          <w:sz w:val="28"/>
          <w:szCs w:val="28"/>
        </w:rPr>
        <w:t xml:space="preserve">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5"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Размер доплаты составляет не менее:</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3.3.6. Доплата за сверхурочную работу производится работникам в соответствии со </w:t>
      </w:r>
      <w:hyperlink r:id="rId16" w:history="1">
        <w:r w:rsidRPr="00E25541">
          <w:rPr>
            <w:kern w:val="2"/>
            <w:sz w:val="28"/>
            <w:szCs w:val="28"/>
          </w:rPr>
          <w:t>статьей 15</w:t>
        </w:r>
      </w:hyperlink>
      <w:r w:rsidRPr="00E25541">
        <w:rPr>
          <w:kern w:val="2"/>
          <w:sz w:val="28"/>
          <w:szCs w:val="28"/>
        </w:rPr>
        <w:t>2 Трудового кодекса Российской Федерации.</w:t>
      </w:r>
    </w:p>
    <w:p w:rsidR="009C756E" w:rsidRDefault="00F82E5B" w:rsidP="009C756E">
      <w:pPr>
        <w:autoSpaceDE w:val="0"/>
        <w:autoSpaceDN w:val="0"/>
        <w:adjustRightInd w:val="0"/>
        <w:ind w:firstLine="709"/>
        <w:contextualSpacing/>
        <w:jc w:val="both"/>
        <w:rPr>
          <w:kern w:val="2"/>
          <w:sz w:val="28"/>
          <w:szCs w:val="28"/>
        </w:rPr>
      </w:pPr>
      <w:r w:rsidRPr="00E25541">
        <w:rPr>
          <w:kern w:val="2"/>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E25541">
        <w:rPr>
          <w:kern w:val="2"/>
          <w:sz w:val="28"/>
          <w:szCs w:val="28"/>
        </w:rPr>
        <w:lastRenderedPageBreak/>
        <w:t>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C756E" w:rsidRPr="00E25541" w:rsidRDefault="009C756E" w:rsidP="009C756E">
      <w:pPr>
        <w:autoSpaceDE w:val="0"/>
        <w:autoSpaceDN w:val="0"/>
        <w:adjustRightInd w:val="0"/>
        <w:contextualSpacing/>
        <w:jc w:val="both"/>
        <w:rPr>
          <w:kern w:val="2"/>
          <w:sz w:val="28"/>
          <w:szCs w:val="28"/>
        </w:rPr>
      </w:pPr>
      <w:r>
        <w:rPr>
          <w:kern w:val="2"/>
          <w:sz w:val="28"/>
          <w:szCs w:val="28"/>
        </w:rPr>
        <w:t xml:space="preserve">          Доплата водителю за ненормированный рабочий день производится в размере 25% и оговаривается в трудовом договоре.</w:t>
      </w:r>
    </w:p>
    <w:p w:rsidR="00F82E5B" w:rsidRPr="00E25541" w:rsidRDefault="00F82E5B" w:rsidP="00F82E5B">
      <w:pPr>
        <w:autoSpaceDE w:val="0"/>
        <w:autoSpaceDN w:val="0"/>
        <w:adjustRightInd w:val="0"/>
        <w:ind w:firstLine="709"/>
        <w:contextualSpacing/>
        <w:jc w:val="both"/>
        <w:rPr>
          <w:kern w:val="1"/>
          <w:sz w:val="28"/>
          <w:szCs w:val="28"/>
        </w:rPr>
      </w:pPr>
      <w:r w:rsidRPr="00E25541">
        <w:rPr>
          <w:kern w:val="2"/>
          <w:sz w:val="28"/>
          <w:szCs w:val="28"/>
        </w:rPr>
        <w:t xml:space="preserve">3.4. </w:t>
      </w:r>
      <w:r w:rsidRPr="00E25541">
        <w:rPr>
          <w:sz w:val="28"/>
          <w:szCs w:val="28"/>
        </w:rPr>
        <w:t xml:space="preserve">При установлении доплаты за работу в ночное время и </w:t>
      </w:r>
      <w:r w:rsidRPr="00E25541">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F82E5B" w:rsidRPr="00E25541" w:rsidRDefault="00F82E5B" w:rsidP="00F82E5B">
      <w:pPr>
        <w:autoSpaceDE w:val="0"/>
        <w:autoSpaceDN w:val="0"/>
        <w:adjustRightInd w:val="0"/>
        <w:ind w:firstLine="709"/>
        <w:contextualSpacing/>
        <w:jc w:val="both"/>
        <w:rPr>
          <w:sz w:val="28"/>
          <w:szCs w:val="28"/>
        </w:rPr>
      </w:pPr>
      <w:r w:rsidRPr="00E25541">
        <w:rPr>
          <w:kern w:val="2"/>
          <w:sz w:val="28"/>
          <w:szCs w:val="28"/>
        </w:rPr>
        <w:t>3.5.</w:t>
      </w:r>
      <w:r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F82E5B" w:rsidRPr="00E25541" w:rsidRDefault="00F82E5B" w:rsidP="00F82E5B">
      <w:pPr>
        <w:ind w:firstLine="709"/>
        <w:contextualSpacing/>
        <w:jc w:val="both"/>
        <w:rPr>
          <w:sz w:val="28"/>
          <w:szCs w:val="28"/>
        </w:rPr>
      </w:pPr>
      <w:r w:rsidRPr="00E25541">
        <w:rPr>
          <w:sz w:val="28"/>
          <w:szCs w:val="28"/>
        </w:rPr>
        <w:t xml:space="preserve">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Pr>
          <w:sz w:val="28"/>
          <w:szCs w:val="28"/>
        </w:rPr>
        <w:t>муниципальн</w:t>
      </w:r>
      <w:r w:rsidR="001532D8">
        <w:rPr>
          <w:sz w:val="28"/>
          <w:szCs w:val="28"/>
        </w:rPr>
        <w:t>ого</w:t>
      </w:r>
      <w:r w:rsidRPr="00E25541">
        <w:rPr>
          <w:sz w:val="28"/>
          <w:szCs w:val="28"/>
        </w:rPr>
        <w:t xml:space="preserve"> учреждени</w:t>
      </w:r>
      <w:r w:rsidR="001532D8">
        <w:rPr>
          <w:sz w:val="28"/>
          <w:szCs w:val="28"/>
        </w:rPr>
        <w:t>я</w:t>
      </w:r>
      <w:r w:rsidRPr="00E25541">
        <w:rPr>
          <w:sz w:val="28"/>
          <w:szCs w:val="28"/>
        </w:rPr>
        <w:t xml:space="preserve"> и </w:t>
      </w:r>
      <w:r w:rsidR="001532D8">
        <w:rPr>
          <w:sz w:val="28"/>
          <w:szCs w:val="28"/>
        </w:rPr>
        <w:t>его</w:t>
      </w:r>
      <w:r w:rsidRPr="00E25541">
        <w:rPr>
          <w:sz w:val="28"/>
          <w:szCs w:val="28"/>
        </w:rPr>
        <w:t xml:space="preserve"> квалификация должны соответствовать наименованиям должностей руководител</w:t>
      </w:r>
      <w:r w:rsidR="001532D8">
        <w:rPr>
          <w:sz w:val="28"/>
          <w:szCs w:val="28"/>
        </w:rPr>
        <w:t>я</w:t>
      </w:r>
      <w:r w:rsidRPr="00E25541">
        <w:rPr>
          <w:sz w:val="28"/>
          <w:szCs w:val="28"/>
        </w:rPr>
        <w:t>,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F82E5B" w:rsidRPr="00E25541" w:rsidRDefault="00F82E5B" w:rsidP="00F82E5B">
      <w:pPr>
        <w:ind w:firstLine="709"/>
        <w:contextualSpacing/>
        <w:jc w:val="both"/>
        <w:rPr>
          <w:i/>
          <w:sz w:val="28"/>
          <w:szCs w:val="28"/>
        </w:rPr>
      </w:pPr>
    </w:p>
    <w:p w:rsidR="00F82E5B" w:rsidRPr="00E25541" w:rsidRDefault="00F82E5B" w:rsidP="00F82E5B">
      <w:pPr>
        <w:autoSpaceDE w:val="0"/>
        <w:autoSpaceDN w:val="0"/>
        <w:adjustRightInd w:val="0"/>
        <w:contextualSpacing/>
        <w:jc w:val="center"/>
        <w:rPr>
          <w:kern w:val="2"/>
          <w:sz w:val="28"/>
          <w:szCs w:val="28"/>
        </w:rPr>
      </w:pPr>
      <w:r w:rsidRPr="00E25541">
        <w:rPr>
          <w:kern w:val="2"/>
          <w:sz w:val="28"/>
          <w:szCs w:val="28"/>
        </w:rPr>
        <w:t xml:space="preserve">Раздел 4. Порядок и условия </w:t>
      </w:r>
      <w:r w:rsidRPr="00E25541">
        <w:rPr>
          <w:kern w:val="2"/>
          <w:sz w:val="28"/>
          <w:szCs w:val="28"/>
        </w:rPr>
        <w:br/>
        <w:t>установления выплат стимулирующего характера</w:t>
      </w:r>
    </w:p>
    <w:p w:rsidR="00F82E5B" w:rsidRPr="00E25541" w:rsidRDefault="00F82E5B" w:rsidP="00F82E5B">
      <w:pPr>
        <w:contextualSpacing/>
        <w:jc w:val="center"/>
        <w:rPr>
          <w:kern w:val="2"/>
          <w:sz w:val="28"/>
          <w:szCs w:val="28"/>
        </w:rPr>
      </w:pP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F82E5B" w:rsidRPr="00E25541" w:rsidRDefault="00F82E5B" w:rsidP="00F82E5B">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 xml:space="preserve">В </w:t>
      </w:r>
      <w:r>
        <w:rPr>
          <w:rFonts w:eastAsia="Arial"/>
          <w:kern w:val="2"/>
          <w:sz w:val="28"/>
          <w:szCs w:val="28"/>
        </w:rPr>
        <w:t>муниципальн</w:t>
      </w:r>
      <w:r w:rsidR="001532D8">
        <w:rPr>
          <w:rFonts w:eastAsia="Arial"/>
          <w:kern w:val="2"/>
          <w:sz w:val="28"/>
          <w:szCs w:val="28"/>
        </w:rPr>
        <w:t>ом</w:t>
      </w:r>
      <w:r w:rsidRPr="00E25541">
        <w:rPr>
          <w:rFonts w:eastAsia="Arial"/>
          <w:kern w:val="2"/>
          <w:sz w:val="28"/>
          <w:szCs w:val="28"/>
        </w:rPr>
        <w:t xml:space="preserve"> учреждени</w:t>
      </w:r>
      <w:r w:rsidR="001532D8">
        <w:rPr>
          <w:rFonts w:eastAsia="Arial"/>
          <w:kern w:val="2"/>
          <w:sz w:val="28"/>
          <w:szCs w:val="28"/>
        </w:rPr>
        <w:t>и</w:t>
      </w:r>
      <w:r w:rsidR="00E87200">
        <w:rPr>
          <w:rFonts w:eastAsia="Arial"/>
          <w:kern w:val="2"/>
          <w:sz w:val="28"/>
          <w:szCs w:val="28"/>
        </w:rPr>
        <w:t xml:space="preserve"> культуры</w:t>
      </w:r>
      <w:r w:rsidRPr="00E25541">
        <w:rPr>
          <w:rFonts w:eastAsia="Arial"/>
          <w:kern w:val="2"/>
          <w:sz w:val="28"/>
          <w:szCs w:val="28"/>
        </w:rPr>
        <w:t xml:space="preserve"> могут устанавливаться следующие виды выплат</w:t>
      </w:r>
      <w:r w:rsidRPr="00E25541">
        <w:rPr>
          <w:kern w:val="2"/>
          <w:sz w:val="28"/>
          <w:szCs w:val="28"/>
        </w:rPr>
        <w:t xml:space="preserve"> стимулирующего</w:t>
      </w:r>
      <w:r w:rsidRPr="00E25541">
        <w:rPr>
          <w:rFonts w:eastAsia="Arial"/>
          <w:kern w:val="2"/>
          <w:sz w:val="28"/>
          <w:szCs w:val="28"/>
        </w:rPr>
        <w:t xml:space="preserve"> характера: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за выслугу лет;</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иные выплаты стимулирующего характера. </w:t>
      </w:r>
    </w:p>
    <w:p w:rsidR="00F82E5B" w:rsidRPr="00E25541" w:rsidRDefault="00F82E5B" w:rsidP="00F82E5B">
      <w:pPr>
        <w:ind w:firstLine="709"/>
        <w:contextualSpacing/>
        <w:jc w:val="both"/>
        <w:rPr>
          <w:kern w:val="2"/>
          <w:sz w:val="28"/>
          <w:szCs w:val="28"/>
        </w:rPr>
      </w:pPr>
      <w:r w:rsidRPr="00E25541">
        <w:rPr>
          <w:rFonts w:eastAsia="Arial"/>
          <w:kern w:val="2"/>
          <w:sz w:val="28"/>
          <w:szCs w:val="28"/>
        </w:rPr>
        <w:t>4.2. </w:t>
      </w:r>
      <w:r w:rsidRPr="00E25541">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F82E5B" w:rsidRPr="00E25541" w:rsidRDefault="00F82E5B" w:rsidP="00F82E5B">
      <w:pPr>
        <w:ind w:firstLine="709"/>
        <w:contextualSpacing/>
        <w:jc w:val="both"/>
        <w:rPr>
          <w:kern w:val="2"/>
          <w:sz w:val="28"/>
          <w:szCs w:val="28"/>
        </w:rPr>
      </w:pPr>
      <w:r w:rsidRPr="00E25541">
        <w:rPr>
          <w:rFonts w:eastAsia="Arial"/>
          <w:kern w:val="2"/>
          <w:sz w:val="28"/>
          <w:szCs w:val="28"/>
        </w:rPr>
        <w:t xml:space="preserve">4.3. Выплаты </w:t>
      </w:r>
      <w:r w:rsidRPr="00E25541">
        <w:rPr>
          <w:kern w:val="2"/>
          <w:sz w:val="28"/>
          <w:szCs w:val="28"/>
        </w:rPr>
        <w:t>за интенсивность и высокие результаты работы</w:t>
      </w:r>
      <w:r w:rsidRPr="00E25541">
        <w:rPr>
          <w:rFonts w:eastAsia="Arial"/>
          <w:kern w:val="2"/>
          <w:sz w:val="28"/>
          <w:szCs w:val="28"/>
        </w:rPr>
        <w:t xml:space="preserve">, премиальные выплаты </w:t>
      </w:r>
      <w:r w:rsidRPr="00E25541">
        <w:rPr>
          <w:kern w:val="2"/>
          <w:sz w:val="28"/>
          <w:szCs w:val="28"/>
        </w:rPr>
        <w:t xml:space="preserve">по итогам работы, за качество выполняемых работ для всех категорий работников </w:t>
      </w:r>
      <w:r>
        <w:rPr>
          <w:kern w:val="2"/>
          <w:sz w:val="28"/>
          <w:szCs w:val="28"/>
        </w:rPr>
        <w:t>муниципальн</w:t>
      </w:r>
      <w:r w:rsidR="0098724B">
        <w:rPr>
          <w:kern w:val="2"/>
          <w:sz w:val="28"/>
          <w:szCs w:val="28"/>
        </w:rPr>
        <w:t>ого</w:t>
      </w:r>
      <w:r w:rsidRPr="00E25541">
        <w:rPr>
          <w:kern w:val="2"/>
          <w:sz w:val="28"/>
          <w:szCs w:val="28"/>
        </w:rPr>
        <w:t xml:space="preserve"> учреждени</w:t>
      </w:r>
      <w:r w:rsidR="0098724B">
        <w:rPr>
          <w:kern w:val="2"/>
          <w:sz w:val="28"/>
          <w:szCs w:val="28"/>
        </w:rPr>
        <w:t>я</w:t>
      </w:r>
      <w:r w:rsidRPr="00E25541">
        <w:rPr>
          <w:rFonts w:eastAsia="Arial"/>
          <w:kern w:val="2"/>
          <w:sz w:val="28"/>
          <w:szCs w:val="28"/>
        </w:rPr>
        <w:t xml:space="preserve"> устанавливаются </w:t>
      </w:r>
      <w:r w:rsidRPr="00E25541">
        <w:rPr>
          <w:kern w:val="2"/>
          <w:sz w:val="28"/>
          <w:szCs w:val="28"/>
        </w:rPr>
        <w:t>на основе показателей и критериев эффективности работы.</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lastRenderedPageBreak/>
        <w:t>4.4. Выплата за интенсивность и высокие результаты работы устанавливается работникам учреждени</w:t>
      </w:r>
      <w:r w:rsidR="0098724B">
        <w:rPr>
          <w:kern w:val="2"/>
          <w:sz w:val="28"/>
          <w:szCs w:val="28"/>
        </w:rPr>
        <w:t>я</w:t>
      </w:r>
      <w:r w:rsidRPr="00E25541">
        <w:rPr>
          <w:kern w:val="2"/>
          <w:sz w:val="28"/>
          <w:szCs w:val="28"/>
        </w:rPr>
        <w:t xml:space="preserve"> культуры в зависимости от результатов труда и качества оказываемых </w:t>
      </w:r>
      <w:r w:rsidR="00A102C1">
        <w:rPr>
          <w:kern w:val="2"/>
          <w:sz w:val="28"/>
          <w:szCs w:val="28"/>
        </w:rPr>
        <w:t>муниципаль</w:t>
      </w:r>
      <w:r w:rsidRPr="00E25541">
        <w:rPr>
          <w:kern w:val="2"/>
          <w:sz w:val="28"/>
          <w:szCs w:val="28"/>
        </w:rPr>
        <w:t>ных услуг. Выплата устанавливается на срок не более 1 финансового года, по истечении которого она может быть сохранена или отменена.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Pr>
          <w:kern w:val="2"/>
          <w:sz w:val="28"/>
          <w:szCs w:val="28"/>
        </w:rPr>
        <w:t>муниципального</w:t>
      </w:r>
      <w:r w:rsidRPr="00E25541">
        <w:rPr>
          <w:kern w:val="2"/>
          <w:sz w:val="28"/>
          <w:szCs w:val="28"/>
        </w:rPr>
        <w:t xml:space="preserve"> учреждения в пределах средств областного</w:t>
      </w:r>
      <w:r>
        <w:rPr>
          <w:kern w:val="2"/>
          <w:sz w:val="28"/>
          <w:szCs w:val="28"/>
        </w:rPr>
        <w:t xml:space="preserve"> и местного</w:t>
      </w:r>
      <w:r w:rsidRPr="00E25541">
        <w:rPr>
          <w:kern w:val="2"/>
          <w:sz w:val="28"/>
          <w:szCs w:val="28"/>
        </w:rPr>
        <w:t xml:space="preserve"> бюджета, предусмотренных </w:t>
      </w:r>
      <w:r>
        <w:rPr>
          <w:kern w:val="2"/>
          <w:sz w:val="28"/>
          <w:szCs w:val="28"/>
        </w:rPr>
        <w:t>муниципальному</w:t>
      </w:r>
      <w:r w:rsidRPr="00E25541">
        <w:rPr>
          <w:kern w:val="2"/>
          <w:sz w:val="28"/>
          <w:szCs w:val="28"/>
        </w:rPr>
        <w:t xml:space="preserve"> учреждению </w:t>
      </w:r>
      <w:r w:rsidR="00E87200">
        <w:rPr>
          <w:kern w:val="2"/>
          <w:sz w:val="28"/>
          <w:szCs w:val="28"/>
        </w:rPr>
        <w:t>культуры</w:t>
      </w:r>
      <w:r w:rsidRPr="00E25541">
        <w:rPr>
          <w:kern w:val="2"/>
          <w:sz w:val="28"/>
          <w:szCs w:val="28"/>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F82E5B" w:rsidRPr="00E25541" w:rsidRDefault="00F82E5B" w:rsidP="00F82E5B">
      <w:pPr>
        <w:ind w:firstLine="709"/>
        <w:contextualSpacing/>
        <w:jc w:val="both"/>
        <w:rPr>
          <w:sz w:val="28"/>
          <w:szCs w:val="28"/>
        </w:rPr>
      </w:pPr>
      <w:r w:rsidRPr="00E25541">
        <w:rPr>
          <w:kern w:val="2"/>
          <w:sz w:val="28"/>
          <w:szCs w:val="28"/>
        </w:rPr>
        <w:t xml:space="preserve">4.5. Выплата за качество выполняемых работ устанавливается работникам </w:t>
      </w:r>
      <w:r>
        <w:rPr>
          <w:kern w:val="2"/>
          <w:sz w:val="28"/>
          <w:szCs w:val="28"/>
        </w:rPr>
        <w:t>муниципальн</w:t>
      </w:r>
      <w:r w:rsidR="0098724B">
        <w:rPr>
          <w:kern w:val="2"/>
          <w:sz w:val="28"/>
          <w:szCs w:val="28"/>
        </w:rPr>
        <w:t>ого</w:t>
      </w:r>
      <w:r w:rsidRPr="00E25541">
        <w:rPr>
          <w:kern w:val="2"/>
          <w:sz w:val="28"/>
          <w:szCs w:val="28"/>
        </w:rPr>
        <w:t xml:space="preserve"> учреждени</w:t>
      </w:r>
      <w:r w:rsidR="0098724B">
        <w:rPr>
          <w:kern w:val="2"/>
          <w:sz w:val="28"/>
          <w:szCs w:val="28"/>
        </w:rPr>
        <w:t>я</w:t>
      </w:r>
      <w:r w:rsidR="001804C4">
        <w:rPr>
          <w:kern w:val="2"/>
          <w:sz w:val="28"/>
          <w:szCs w:val="28"/>
        </w:rPr>
        <w:t xml:space="preserve"> культуры</w:t>
      </w:r>
      <w:r w:rsidRPr="00E25541">
        <w:rPr>
          <w:kern w:val="2"/>
          <w:sz w:val="28"/>
          <w:szCs w:val="28"/>
        </w:rPr>
        <w:t xml:space="preserve"> в размере до 200 процентов от должностного оклада (ставки заработной платы) </w:t>
      </w:r>
      <w:r w:rsidRPr="00E25541">
        <w:rPr>
          <w:sz w:val="28"/>
          <w:szCs w:val="28"/>
        </w:rPr>
        <w:t>в пределах фонда оплаты труда.</w:t>
      </w: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 xml:space="preserve">Выплата за </w:t>
      </w:r>
      <w:r w:rsidRPr="00E25541">
        <w:rPr>
          <w:kern w:val="2"/>
          <w:sz w:val="28"/>
          <w:szCs w:val="28"/>
        </w:rPr>
        <w:t>качество выполняемых работ</w:t>
      </w:r>
      <w:r w:rsidRPr="00E25541">
        <w:rPr>
          <w:sz w:val="28"/>
          <w:szCs w:val="28"/>
        </w:rPr>
        <w:t xml:space="preserve"> устанавливается на определенный период времени в течение соответствующего финансового года.</w:t>
      </w:r>
    </w:p>
    <w:p w:rsidR="00F82E5B" w:rsidRPr="00E25541" w:rsidRDefault="00F82E5B" w:rsidP="00F82E5B">
      <w:pPr>
        <w:ind w:firstLine="709"/>
        <w:contextualSpacing/>
        <w:jc w:val="both"/>
        <w:rPr>
          <w:kern w:val="2"/>
          <w:sz w:val="28"/>
          <w:szCs w:val="28"/>
        </w:rPr>
      </w:pPr>
      <w:r w:rsidRPr="00E25541">
        <w:rPr>
          <w:kern w:val="2"/>
          <w:sz w:val="28"/>
          <w:szCs w:val="28"/>
        </w:rPr>
        <w:t>4.5.1. Выплата к должностному окладу (ставке заработной платы) за качество выполняемых работ устанавливается руководител</w:t>
      </w:r>
      <w:r w:rsidR="001804C4">
        <w:rPr>
          <w:kern w:val="2"/>
          <w:sz w:val="28"/>
          <w:szCs w:val="28"/>
        </w:rPr>
        <w:t>ю</w:t>
      </w:r>
      <w:r w:rsidRPr="00E25541">
        <w:rPr>
          <w:kern w:val="2"/>
          <w:sz w:val="28"/>
          <w:szCs w:val="28"/>
        </w:rPr>
        <w:t>,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4.5.2. Решение об установлении выплаты за качество выполняемых работ и ее размерах принимается: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руководителю </w:t>
      </w:r>
      <w:r>
        <w:rPr>
          <w:kern w:val="2"/>
          <w:sz w:val="28"/>
          <w:szCs w:val="28"/>
        </w:rPr>
        <w:t>муниципального</w:t>
      </w:r>
      <w:r w:rsidRPr="00E25541">
        <w:rPr>
          <w:kern w:val="2"/>
          <w:sz w:val="28"/>
          <w:szCs w:val="28"/>
        </w:rPr>
        <w:t xml:space="preserve"> учреждения – </w:t>
      </w:r>
      <w:r>
        <w:rPr>
          <w:kern w:val="2"/>
          <w:sz w:val="28"/>
          <w:szCs w:val="28"/>
        </w:rPr>
        <w:t>учредитель</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работникам учреждения – руководителем </w:t>
      </w:r>
      <w:r>
        <w:rPr>
          <w:kern w:val="2"/>
          <w:sz w:val="28"/>
          <w:szCs w:val="28"/>
        </w:rPr>
        <w:t>муниципального</w:t>
      </w:r>
      <w:r w:rsidRPr="00E25541">
        <w:rPr>
          <w:kern w:val="2"/>
          <w:sz w:val="28"/>
          <w:szCs w:val="28"/>
        </w:rPr>
        <w:t xml:space="preserve"> учреждения;</w:t>
      </w:r>
    </w:p>
    <w:p w:rsidR="00F82E5B" w:rsidRPr="00E25541" w:rsidRDefault="005D74A6" w:rsidP="00F82E5B">
      <w:pPr>
        <w:autoSpaceDE w:val="0"/>
        <w:autoSpaceDN w:val="0"/>
        <w:adjustRightInd w:val="0"/>
        <w:ind w:firstLine="709"/>
        <w:contextualSpacing/>
        <w:jc w:val="both"/>
        <w:rPr>
          <w:kern w:val="2"/>
          <w:sz w:val="28"/>
          <w:szCs w:val="28"/>
        </w:rPr>
      </w:pPr>
      <w:r>
        <w:rPr>
          <w:kern w:val="2"/>
          <w:sz w:val="28"/>
          <w:szCs w:val="28"/>
        </w:rPr>
        <w:t xml:space="preserve">заведующим структурных подразделений, </w:t>
      </w:r>
      <w:r w:rsidR="00F82E5B" w:rsidRPr="00E25541">
        <w:rPr>
          <w:kern w:val="2"/>
          <w:sz w:val="28"/>
          <w:szCs w:val="28"/>
        </w:rPr>
        <w:t xml:space="preserve">главному бухгалтеру </w:t>
      </w:r>
      <w:r w:rsidR="00F82E5B">
        <w:rPr>
          <w:kern w:val="2"/>
          <w:sz w:val="28"/>
          <w:szCs w:val="28"/>
        </w:rPr>
        <w:t>муниципального</w:t>
      </w:r>
      <w:r w:rsidR="00F82E5B" w:rsidRPr="00E25541">
        <w:rPr>
          <w:kern w:val="2"/>
          <w:sz w:val="28"/>
          <w:szCs w:val="28"/>
        </w:rPr>
        <w:t xml:space="preserve">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F82E5B">
        <w:rPr>
          <w:kern w:val="2"/>
          <w:sz w:val="28"/>
          <w:szCs w:val="28"/>
        </w:rPr>
        <w:t>муниципального</w:t>
      </w:r>
      <w:r w:rsidR="00F82E5B" w:rsidRPr="00E25541">
        <w:rPr>
          <w:kern w:val="2"/>
          <w:sz w:val="28"/>
          <w:szCs w:val="28"/>
        </w:rPr>
        <w:t xml:space="preserve"> учреждения.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4.6. Выплата к должностному окладу (ставке заработной платы) за выслугу лет устанавливается руководител</w:t>
      </w:r>
      <w:r w:rsidR="005D74A6">
        <w:rPr>
          <w:kern w:val="2"/>
          <w:sz w:val="28"/>
          <w:szCs w:val="28"/>
        </w:rPr>
        <w:t>ю</w:t>
      </w:r>
      <w:r w:rsidRPr="00E25541">
        <w:rPr>
          <w:kern w:val="2"/>
          <w:sz w:val="28"/>
          <w:szCs w:val="28"/>
        </w:rPr>
        <w:t xml:space="preserve">, специалистам и служащим </w:t>
      </w:r>
      <w:r>
        <w:rPr>
          <w:kern w:val="2"/>
          <w:sz w:val="28"/>
          <w:szCs w:val="28"/>
        </w:rPr>
        <w:t>муниципальн</w:t>
      </w:r>
      <w:r w:rsidR="005D74A6">
        <w:rPr>
          <w:kern w:val="2"/>
          <w:sz w:val="28"/>
          <w:szCs w:val="28"/>
        </w:rPr>
        <w:t>ого</w:t>
      </w:r>
      <w:r w:rsidRPr="00E25541">
        <w:rPr>
          <w:kern w:val="2"/>
          <w:sz w:val="28"/>
          <w:szCs w:val="28"/>
        </w:rPr>
        <w:t xml:space="preserve"> учреждени</w:t>
      </w:r>
      <w:r w:rsidR="005D74A6">
        <w:rPr>
          <w:kern w:val="2"/>
          <w:sz w:val="28"/>
          <w:szCs w:val="28"/>
        </w:rPr>
        <w:t>я культуры</w:t>
      </w:r>
      <w:r w:rsidRPr="00E25541">
        <w:rPr>
          <w:kern w:val="2"/>
          <w:sz w:val="28"/>
          <w:szCs w:val="28"/>
        </w:rPr>
        <w:t xml:space="preserve"> в зависимости от общего количества лет, проработанных в муниципальн</w:t>
      </w:r>
      <w:r w:rsidR="0098724B">
        <w:rPr>
          <w:kern w:val="2"/>
          <w:sz w:val="28"/>
          <w:szCs w:val="28"/>
        </w:rPr>
        <w:t>ом</w:t>
      </w:r>
      <w:r w:rsidRPr="00E25541">
        <w:rPr>
          <w:kern w:val="2"/>
          <w:sz w:val="28"/>
          <w:szCs w:val="28"/>
        </w:rPr>
        <w:t xml:space="preserve"> учреждени</w:t>
      </w:r>
      <w:r w:rsidR="0098724B">
        <w:rPr>
          <w:kern w:val="2"/>
          <w:sz w:val="28"/>
          <w:szCs w:val="28"/>
        </w:rPr>
        <w:t>и</w:t>
      </w:r>
      <w:r w:rsidR="005D74A6">
        <w:rPr>
          <w:kern w:val="2"/>
          <w:sz w:val="28"/>
          <w:szCs w:val="28"/>
        </w:rPr>
        <w:t xml:space="preserve"> культуры</w:t>
      </w:r>
      <w:r w:rsidRPr="00E25541">
        <w:rPr>
          <w:kern w:val="2"/>
          <w:sz w:val="28"/>
          <w:szCs w:val="28"/>
        </w:rPr>
        <w:t xml:space="preserve">, унитарных предприятиях сферы культуры.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Размеры выплаты за выслугу лет:</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от 1 года до 3 лет – 5 процентов;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от 3 до 5 лет – 10 процентов;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от 5 до 10 лет – 15 процентов;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от 10 до 15 лет – 20 процентов;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свыше 15 лет – 30 процентов.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4.7. Работникам </w:t>
      </w:r>
      <w:r>
        <w:rPr>
          <w:kern w:val="2"/>
          <w:sz w:val="28"/>
          <w:szCs w:val="28"/>
        </w:rPr>
        <w:t>муниципальн</w:t>
      </w:r>
      <w:r w:rsidR="0098724B">
        <w:rPr>
          <w:kern w:val="2"/>
          <w:sz w:val="28"/>
          <w:szCs w:val="28"/>
        </w:rPr>
        <w:t xml:space="preserve">ого </w:t>
      </w:r>
      <w:r w:rsidRPr="00E25541">
        <w:rPr>
          <w:kern w:val="2"/>
          <w:sz w:val="28"/>
          <w:szCs w:val="28"/>
        </w:rPr>
        <w:t>учреждени</w:t>
      </w:r>
      <w:r w:rsidR="0098724B">
        <w:rPr>
          <w:kern w:val="2"/>
          <w:sz w:val="28"/>
          <w:szCs w:val="28"/>
        </w:rPr>
        <w:t>я</w:t>
      </w:r>
      <w:r w:rsidRPr="00E25541">
        <w:rPr>
          <w:kern w:val="2"/>
          <w:sz w:val="28"/>
          <w:szCs w:val="28"/>
        </w:rPr>
        <w:t xml:space="preserve"> могут выплачиваться премии по итогам работы.</w:t>
      </w:r>
      <w:r w:rsidRPr="00E25541">
        <w:rPr>
          <w:sz w:val="28"/>
          <w:szCs w:val="28"/>
        </w:rPr>
        <w:t xml:space="preserve"> Премии устанавливаются в целях поощрения работников за </w:t>
      </w:r>
      <w:r w:rsidRPr="00E25541">
        <w:rPr>
          <w:sz w:val="28"/>
          <w:szCs w:val="28"/>
        </w:rPr>
        <w:lastRenderedPageBreak/>
        <w:t xml:space="preserve">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F82E5B" w:rsidRPr="00E25541" w:rsidRDefault="00F82E5B" w:rsidP="00F82E5B">
      <w:pPr>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Pr>
          <w:spacing w:val="-2"/>
          <w:kern w:val="2"/>
          <w:sz w:val="28"/>
          <w:szCs w:val="28"/>
        </w:rPr>
        <w:t>муниципального</w:t>
      </w:r>
      <w:r w:rsidRPr="00E25541">
        <w:rPr>
          <w:spacing w:val="-2"/>
          <w:kern w:val="2"/>
          <w:sz w:val="28"/>
          <w:szCs w:val="28"/>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Pr>
          <w:spacing w:val="-2"/>
          <w:kern w:val="2"/>
          <w:sz w:val="28"/>
          <w:szCs w:val="28"/>
        </w:rPr>
        <w:t>муниципального</w:t>
      </w:r>
      <w:r w:rsidRPr="00E25541">
        <w:rPr>
          <w:spacing w:val="-2"/>
          <w:kern w:val="2"/>
          <w:sz w:val="28"/>
          <w:szCs w:val="28"/>
        </w:rPr>
        <w:t xml:space="preserve"> учреждения в соответствии с Положением о премировании.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Премирование руководителя </w:t>
      </w:r>
      <w:r>
        <w:rPr>
          <w:kern w:val="2"/>
          <w:sz w:val="28"/>
          <w:szCs w:val="28"/>
        </w:rPr>
        <w:t>муниципального</w:t>
      </w:r>
      <w:r w:rsidRPr="00E25541">
        <w:rPr>
          <w:kern w:val="2"/>
          <w:sz w:val="28"/>
          <w:szCs w:val="28"/>
        </w:rPr>
        <w:t xml:space="preserve"> учреждения производится в соответствии с Положением о премировании, утвержденным </w:t>
      </w:r>
      <w:r>
        <w:rPr>
          <w:kern w:val="2"/>
          <w:sz w:val="28"/>
          <w:szCs w:val="28"/>
        </w:rPr>
        <w:t xml:space="preserve">учредителем.  </w:t>
      </w:r>
    </w:p>
    <w:p w:rsidR="00F82E5B" w:rsidRDefault="00F82E5B" w:rsidP="00F82E5B">
      <w:pPr>
        <w:autoSpaceDE w:val="0"/>
        <w:autoSpaceDN w:val="0"/>
        <w:adjustRightInd w:val="0"/>
        <w:ind w:firstLine="709"/>
        <w:contextualSpacing/>
        <w:jc w:val="both"/>
        <w:rPr>
          <w:spacing w:val="-2"/>
          <w:kern w:val="2"/>
          <w:sz w:val="28"/>
          <w:szCs w:val="28"/>
        </w:rPr>
      </w:pPr>
      <w:r w:rsidRPr="00E25541">
        <w:rPr>
          <w:kern w:val="2"/>
          <w:sz w:val="28"/>
          <w:szCs w:val="28"/>
        </w:rPr>
        <w:t xml:space="preserve">4.7.1. Премирование руководителя </w:t>
      </w:r>
      <w:r>
        <w:rPr>
          <w:kern w:val="2"/>
          <w:sz w:val="28"/>
          <w:szCs w:val="28"/>
        </w:rPr>
        <w:t>муниципального</w:t>
      </w:r>
      <w:r w:rsidRPr="00E25541">
        <w:rPr>
          <w:kern w:val="2"/>
          <w:sz w:val="28"/>
          <w:szCs w:val="28"/>
        </w:rPr>
        <w:t xml:space="preserve"> учреждения производится с учетом целевых показателей эффективности деятельности </w:t>
      </w:r>
      <w:r>
        <w:rPr>
          <w:spacing w:val="-2"/>
          <w:kern w:val="2"/>
          <w:sz w:val="28"/>
          <w:szCs w:val="28"/>
        </w:rPr>
        <w:t xml:space="preserve">муниципального </w:t>
      </w:r>
      <w:r w:rsidRPr="00E25541">
        <w:rPr>
          <w:spacing w:val="-2"/>
          <w:kern w:val="2"/>
          <w:sz w:val="28"/>
          <w:szCs w:val="28"/>
        </w:rPr>
        <w:t xml:space="preserve">учреждения, устанавливаемых </w:t>
      </w:r>
      <w:r>
        <w:rPr>
          <w:spacing w:val="-2"/>
          <w:kern w:val="2"/>
          <w:sz w:val="28"/>
          <w:szCs w:val="28"/>
        </w:rPr>
        <w:t xml:space="preserve">учредителем.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4.7.2. При определении показателей и условий премирования целесообразно учитывать:</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перевыполнение норм нагрузки;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участие в федеральных и региональных программах;</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успешное и добросовестное исполнение работником своих должностных обязанностей;</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инициативу, творчество и применение в работе современных форм и методов организации труда;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качественную подготовку и проведение мероприятий, связанных с уставной деятельностью </w:t>
      </w:r>
      <w:r>
        <w:rPr>
          <w:kern w:val="2"/>
          <w:sz w:val="28"/>
          <w:szCs w:val="28"/>
        </w:rPr>
        <w:t>муниципального</w:t>
      </w:r>
      <w:r w:rsidRPr="00E25541">
        <w:rPr>
          <w:kern w:val="2"/>
          <w:sz w:val="28"/>
          <w:szCs w:val="28"/>
        </w:rPr>
        <w:t xml:space="preserve"> учреждения;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участие в выполнении особо важных работ и мероприятий;</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своевременность и полноту подготовки отчетности и т.д.</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Порядок премирования за счет средств, поступающих </w:t>
      </w:r>
      <w:r w:rsidRPr="00E25541">
        <w:rPr>
          <w:kern w:val="2"/>
          <w:sz w:val="28"/>
          <w:szCs w:val="28"/>
        </w:rPr>
        <w:br/>
        <w:t xml:space="preserve">от приносящей доход деятельности, разрабатывается </w:t>
      </w:r>
      <w:r>
        <w:rPr>
          <w:kern w:val="2"/>
          <w:sz w:val="28"/>
          <w:szCs w:val="28"/>
        </w:rPr>
        <w:t>муниципальным</w:t>
      </w:r>
      <w:r w:rsidRPr="00E25541">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4.9. Работникам </w:t>
      </w:r>
      <w:r>
        <w:rPr>
          <w:kern w:val="2"/>
          <w:sz w:val="28"/>
          <w:szCs w:val="28"/>
        </w:rPr>
        <w:t>муниципальн</w:t>
      </w:r>
      <w:r w:rsidR="0098724B">
        <w:rPr>
          <w:kern w:val="2"/>
          <w:sz w:val="28"/>
          <w:szCs w:val="28"/>
        </w:rPr>
        <w:t>ого</w:t>
      </w:r>
      <w:r w:rsidRPr="00E25541">
        <w:rPr>
          <w:kern w:val="2"/>
          <w:sz w:val="28"/>
          <w:szCs w:val="28"/>
        </w:rPr>
        <w:t xml:space="preserve"> учреждени</w:t>
      </w:r>
      <w:r w:rsidR="0098724B">
        <w:rPr>
          <w:kern w:val="2"/>
          <w:sz w:val="28"/>
          <w:szCs w:val="28"/>
        </w:rPr>
        <w:t>я</w:t>
      </w:r>
      <w:r w:rsidRPr="00E25541">
        <w:rPr>
          <w:kern w:val="2"/>
          <w:sz w:val="28"/>
          <w:szCs w:val="28"/>
        </w:rPr>
        <w:t xml:space="preserve"> устанавливаются иные выплаты стимулирующего характера.</w:t>
      </w:r>
    </w:p>
    <w:p w:rsidR="00F82E5B" w:rsidRPr="00E25541" w:rsidRDefault="00F82E5B" w:rsidP="00F82E5B">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К иным выплатам стимулирующего характера относятся: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выплаты за наличие ученой степени, почетного звания, ведомственного почетного звания (нагрудного знака); </w:t>
      </w:r>
    </w:p>
    <w:p w:rsidR="00F82E5B" w:rsidRDefault="00F82E5B" w:rsidP="00F82E5B">
      <w:pPr>
        <w:autoSpaceDE w:val="0"/>
        <w:autoSpaceDN w:val="0"/>
        <w:adjustRightInd w:val="0"/>
        <w:ind w:firstLine="709"/>
        <w:contextualSpacing/>
        <w:jc w:val="both"/>
        <w:rPr>
          <w:kern w:val="2"/>
          <w:sz w:val="28"/>
          <w:szCs w:val="28"/>
        </w:rPr>
      </w:pPr>
      <w:r w:rsidRPr="00E25541">
        <w:rPr>
          <w:kern w:val="2"/>
          <w:sz w:val="28"/>
          <w:szCs w:val="28"/>
        </w:rPr>
        <w:t>выплаты за классность водител</w:t>
      </w:r>
      <w:r w:rsidR="007A5822">
        <w:rPr>
          <w:kern w:val="2"/>
          <w:sz w:val="28"/>
          <w:szCs w:val="28"/>
        </w:rPr>
        <w:t>ю</w:t>
      </w:r>
      <w:r w:rsidRPr="00E25541">
        <w:rPr>
          <w:kern w:val="2"/>
          <w:sz w:val="28"/>
          <w:szCs w:val="28"/>
        </w:rPr>
        <w:t xml:space="preserve"> автомобил</w:t>
      </w:r>
      <w:r w:rsidR="007A5822">
        <w:rPr>
          <w:kern w:val="2"/>
          <w:sz w:val="28"/>
          <w:szCs w:val="28"/>
        </w:rPr>
        <w:t>я</w:t>
      </w:r>
      <w:r>
        <w:rPr>
          <w:kern w:val="2"/>
          <w:sz w:val="28"/>
          <w:szCs w:val="28"/>
        </w:rPr>
        <w:t xml:space="preserve">.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4.9.1. Выплата за наличие ученой степени, почетного звания, ведомственного почетного звания (нагрудного знака) устанавливается работникам, которым </w:t>
      </w:r>
      <w:r w:rsidRPr="00E25541">
        <w:rPr>
          <w:kern w:val="2"/>
          <w:sz w:val="28"/>
          <w:szCs w:val="28"/>
        </w:rPr>
        <w:lastRenderedPageBreak/>
        <w:t>присвоена ученая степень, почетное звание по основному профилю профессиональной деятельности, при наличии: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4.9.2. </w:t>
      </w:r>
      <w:r w:rsidRPr="00B76495">
        <w:rPr>
          <w:kern w:val="2"/>
          <w:sz w:val="28"/>
          <w:szCs w:val="28"/>
        </w:rPr>
        <w:t>Выплату за классность устанавливают водителям автомобилей всех типов, трактористам,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 тракториста.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4.10. Размеры и условия осуществления выплат стимулирующего характера включаются в трудовые договоры работников.</w:t>
      </w:r>
    </w:p>
    <w:p w:rsidR="00F82E5B" w:rsidRPr="00E25541" w:rsidRDefault="00F82E5B" w:rsidP="00F82E5B">
      <w:pPr>
        <w:autoSpaceDE w:val="0"/>
        <w:autoSpaceDN w:val="0"/>
        <w:adjustRightInd w:val="0"/>
        <w:contextualSpacing/>
        <w:jc w:val="center"/>
        <w:rPr>
          <w:kern w:val="2"/>
          <w:sz w:val="28"/>
          <w:szCs w:val="28"/>
        </w:rPr>
      </w:pPr>
    </w:p>
    <w:p w:rsidR="00F82E5B" w:rsidRPr="00E25541" w:rsidRDefault="00F82E5B" w:rsidP="007A5822">
      <w:pPr>
        <w:autoSpaceDE w:val="0"/>
        <w:autoSpaceDN w:val="0"/>
        <w:adjustRightInd w:val="0"/>
        <w:contextualSpacing/>
        <w:jc w:val="center"/>
        <w:rPr>
          <w:kern w:val="2"/>
          <w:sz w:val="28"/>
          <w:szCs w:val="28"/>
        </w:rPr>
      </w:pPr>
      <w:r w:rsidRPr="00E25541">
        <w:rPr>
          <w:kern w:val="2"/>
          <w:sz w:val="28"/>
          <w:szCs w:val="28"/>
        </w:rPr>
        <w:t>Раздел 5. Условия оплаты труда руководител</w:t>
      </w:r>
      <w:r w:rsidR="0098724B">
        <w:rPr>
          <w:kern w:val="2"/>
          <w:sz w:val="28"/>
          <w:szCs w:val="28"/>
        </w:rPr>
        <w:t>я</w:t>
      </w:r>
      <w:r w:rsidRPr="00E25541">
        <w:rPr>
          <w:kern w:val="2"/>
          <w:sz w:val="28"/>
          <w:szCs w:val="28"/>
        </w:rPr>
        <w:br/>
      </w:r>
      <w:r>
        <w:rPr>
          <w:kern w:val="2"/>
          <w:sz w:val="28"/>
          <w:szCs w:val="28"/>
        </w:rPr>
        <w:t>муниципальн</w:t>
      </w:r>
      <w:r w:rsidR="0098724B">
        <w:rPr>
          <w:kern w:val="2"/>
          <w:sz w:val="28"/>
          <w:szCs w:val="28"/>
        </w:rPr>
        <w:t>ого</w:t>
      </w:r>
      <w:r w:rsidRPr="00E25541">
        <w:rPr>
          <w:kern w:val="2"/>
          <w:sz w:val="28"/>
          <w:szCs w:val="28"/>
        </w:rPr>
        <w:t xml:space="preserve"> учреждени</w:t>
      </w:r>
      <w:r w:rsidR="0098724B">
        <w:rPr>
          <w:kern w:val="2"/>
          <w:sz w:val="28"/>
          <w:szCs w:val="28"/>
        </w:rPr>
        <w:t>я</w:t>
      </w:r>
      <w:r w:rsidR="007A5822">
        <w:rPr>
          <w:kern w:val="2"/>
          <w:sz w:val="28"/>
          <w:szCs w:val="28"/>
        </w:rPr>
        <w:t xml:space="preserve"> культуры</w:t>
      </w:r>
      <w:r w:rsidRPr="00E25541">
        <w:rPr>
          <w:kern w:val="2"/>
          <w:sz w:val="28"/>
          <w:szCs w:val="28"/>
        </w:rPr>
        <w:t xml:space="preserve">, </w:t>
      </w:r>
      <w:proofErr w:type="gramStart"/>
      <w:r w:rsidR="007A5822">
        <w:rPr>
          <w:kern w:val="2"/>
          <w:sz w:val="28"/>
          <w:szCs w:val="28"/>
        </w:rPr>
        <w:t>заведующих</w:t>
      </w:r>
      <w:proofErr w:type="gramEnd"/>
      <w:r w:rsidR="007A5822">
        <w:rPr>
          <w:kern w:val="2"/>
          <w:sz w:val="28"/>
          <w:szCs w:val="28"/>
        </w:rPr>
        <w:t xml:space="preserve"> структурных подразделений и </w:t>
      </w:r>
      <w:r w:rsidRPr="00E25541">
        <w:rPr>
          <w:kern w:val="2"/>
          <w:sz w:val="28"/>
          <w:szCs w:val="28"/>
        </w:rPr>
        <w:t>главн</w:t>
      </w:r>
      <w:r w:rsidR="0098724B">
        <w:rPr>
          <w:kern w:val="2"/>
          <w:sz w:val="28"/>
          <w:szCs w:val="28"/>
        </w:rPr>
        <w:t>ого</w:t>
      </w:r>
      <w:r w:rsidRPr="00E25541">
        <w:rPr>
          <w:kern w:val="2"/>
          <w:sz w:val="28"/>
          <w:szCs w:val="28"/>
        </w:rPr>
        <w:t>бухгалтер</w:t>
      </w:r>
      <w:r w:rsidR="0098724B">
        <w:rPr>
          <w:kern w:val="2"/>
          <w:sz w:val="28"/>
          <w:szCs w:val="28"/>
        </w:rPr>
        <w:t>а</w:t>
      </w:r>
      <w:r w:rsidR="007A5822">
        <w:rPr>
          <w:kern w:val="2"/>
          <w:sz w:val="28"/>
          <w:szCs w:val="28"/>
        </w:rPr>
        <w:t xml:space="preserve">,  </w:t>
      </w:r>
      <w:r w:rsidRPr="00E25541">
        <w:rPr>
          <w:kern w:val="2"/>
          <w:sz w:val="28"/>
          <w:szCs w:val="28"/>
        </w:rPr>
        <w:t>включая порядок определения размеров должностных окладов, размеры и условия осуществления выплат компенсационного и стимулирующего характера</w:t>
      </w:r>
      <w:r w:rsidR="007A5822">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5.1. Заработная плата руководител</w:t>
      </w:r>
      <w:r w:rsidR="0098724B">
        <w:rPr>
          <w:kern w:val="2"/>
          <w:sz w:val="28"/>
          <w:szCs w:val="28"/>
        </w:rPr>
        <w:t>я</w:t>
      </w:r>
      <w:r>
        <w:rPr>
          <w:kern w:val="2"/>
          <w:sz w:val="28"/>
          <w:szCs w:val="28"/>
        </w:rPr>
        <w:t>муниципальн</w:t>
      </w:r>
      <w:r w:rsidR="0098724B">
        <w:rPr>
          <w:kern w:val="2"/>
          <w:sz w:val="28"/>
          <w:szCs w:val="28"/>
        </w:rPr>
        <w:t>ого</w:t>
      </w:r>
      <w:r w:rsidRPr="00E25541">
        <w:rPr>
          <w:kern w:val="2"/>
          <w:sz w:val="28"/>
          <w:szCs w:val="28"/>
        </w:rPr>
        <w:t xml:space="preserve"> учреждени</w:t>
      </w:r>
      <w:r w:rsidR="0098724B">
        <w:rPr>
          <w:kern w:val="2"/>
          <w:sz w:val="28"/>
          <w:szCs w:val="28"/>
        </w:rPr>
        <w:t>я</w:t>
      </w:r>
      <w:r w:rsidR="00AD30FB">
        <w:rPr>
          <w:kern w:val="2"/>
          <w:sz w:val="28"/>
          <w:szCs w:val="28"/>
        </w:rPr>
        <w:t xml:space="preserve">, заведующих структурных подразделений </w:t>
      </w:r>
      <w:r w:rsidRPr="00E25541">
        <w:rPr>
          <w:kern w:val="2"/>
          <w:sz w:val="28"/>
          <w:szCs w:val="28"/>
        </w:rPr>
        <w:t>и главн</w:t>
      </w:r>
      <w:r w:rsidR="0098724B">
        <w:rPr>
          <w:kern w:val="2"/>
          <w:sz w:val="28"/>
          <w:szCs w:val="28"/>
        </w:rPr>
        <w:t>ого</w:t>
      </w:r>
      <w:r w:rsidRPr="00E25541">
        <w:rPr>
          <w:kern w:val="2"/>
          <w:sz w:val="28"/>
          <w:szCs w:val="28"/>
        </w:rPr>
        <w:t xml:space="preserve"> бухгалтер</w:t>
      </w:r>
      <w:r w:rsidR="0098724B">
        <w:rPr>
          <w:kern w:val="2"/>
          <w:sz w:val="28"/>
          <w:szCs w:val="28"/>
        </w:rPr>
        <w:t>а</w:t>
      </w:r>
      <w:r w:rsidRPr="00E25541">
        <w:rPr>
          <w:kern w:val="2"/>
          <w:sz w:val="28"/>
          <w:szCs w:val="28"/>
        </w:rPr>
        <w:t xml:space="preserve"> состоит из должностного оклада, выплат компенсационного и стимулирующего характера.</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 xml:space="preserve">5.2. Размер минимального должностного оклада руководителя </w:t>
      </w:r>
      <w:r>
        <w:rPr>
          <w:kern w:val="2"/>
          <w:sz w:val="28"/>
          <w:szCs w:val="28"/>
        </w:rPr>
        <w:t>муниципального</w:t>
      </w:r>
      <w:r w:rsidRPr="00E25541">
        <w:rPr>
          <w:kern w:val="2"/>
          <w:sz w:val="28"/>
          <w:szCs w:val="28"/>
        </w:rPr>
        <w:t xml:space="preserve"> учреждения устанавливается в зависимости от группы по оплате труда руководителей согласно таблице № </w:t>
      </w:r>
      <w:r>
        <w:rPr>
          <w:kern w:val="2"/>
          <w:sz w:val="28"/>
          <w:szCs w:val="28"/>
        </w:rPr>
        <w:t>6</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6</w:t>
      </w:r>
    </w:p>
    <w:p w:rsidR="00F82E5B" w:rsidRDefault="00F82E5B" w:rsidP="00F82E5B">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руководителя</w:t>
      </w:r>
    </w:p>
    <w:p w:rsidR="00F82E5B" w:rsidRPr="00E25541" w:rsidRDefault="00F82E5B" w:rsidP="00F82E5B">
      <w:pPr>
        <w:autoSpaceDE w:val="0"/>
        <w:autoSpaceDN w:val="0"/>
        <w:adjustRightInd w:val="0"/>
        <w:contextualSpacing/>
        <w:jc w:val="center"/>
        <w:rPr>
          <w:kern w:val="2"/>
          <w:sz w:val="28"/>
          <w:szCs w:val="28"/>
        </w:rPr>
      </w:pPr>
      <w:r>
        <w:rPr>
          <w:kern w:val="2"/>
          <w:sz w:val="28"/>
          <w:szCs w:val="28"/>
        </w:rPr>
        <w:t xml:space="preserve">муниципального </w:t>
      </w:r>
      <w:r w:rsidRPr="00E25541">
        <w:rPr>
          <w:kern w:val="2"/>
          <w:sz w:val="28"/>
          <w:szCs w:val="28"/>
        </w:rPr>
        <w:t>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6028"/>
        <w:gridCol w:w="3260"/>
      </w:tblGrid>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п/п</w:t>
            </w:r>
          </w:p>
        </w:tc>
        <w:tc>
          <w:tcPr>
            <w:tcW w:w="5766"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Группа</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по оплате труда руководителей</w:t>
            </w:r>
          </w:p>
        </w:tc>
        <w:tc>
          <w:tcPr>
            <w:tcW w:w="3118"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(рублей)</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5766"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3</w:t>
            </w:r>
          </w:p>
        </w:tc>
        <w:tc>
          <w:tcPr>
            <w:tcW w:w="3118"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4</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5766" w:type="dxa"/>
            <w:hideMark/>
          </w:tcPr>
          <w:p w:rsidR="00F82E5B" w:rsidRPr="00E25541" w:rsidRDefault="00F82E5B" w:rsidP="004E488C">
            <w:pPr>
              <w:autoSpaceDE w:val="0"/>
              <w:autoSpaceDN w:val="0"/>
              <w:adjustRightInd w:val="0"/>
              <w:contextualSpacing/>
              <w:rPr>
                <w:kern w:val="2"/>
                <w:sz w:val="28"/>
                <w:szCs w:val="28"/>
              </w:rPr>
            </w:pPr>
            <w:r w:rsidRPr="00E25541">
              <w:rPr>
                <w:sz w:val="28"/>
                <w:szCs w:val="28"/>
              </w:rPr>
              <w:t>учреждения культуры I группы по оплате труда руководителей</w:t>
            </w:r>
          </w:p>
        </w:tc>
        <w:tc>
          <w:tcPr>
            <w:tcW w:w="3118"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19 387</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2.</w:t>
            </w:r>
          </w:p>
        </w:tc>
        <w:tc>
          <w:tcPr>
            <w:tcW w:w="5766" w:type="dxa"/>
            <w:hideMark/>
          </w:tcPr>
          <w:p w:rsidR="00F82E5B" w:rsidRPr="00E25541" w:rsidRDefault="00F82E5B" w:rsidP="004E488C">
            <w:pPr>
              <w:autoSpaceDE w:val="0"/>
              <w:autoSpaceDN w:val="0"/>
              <w:adjustRightInd w:val="0"/>
              <w:contextualSpacing/>
              <w:rPr>
                <w:kern w:val="2"/>
                <w:sz w:val="28"/>
                <w:szCs w:val="28"/>
              </w:rPr>
            </w:pPr>
            <w:r w:rsidRPr="00E25541">
              <w:rPr>
                <w:sz w:val="28"/>
                <w:szCs w:val="28"/>
              </w:rPr>
              <w:t xml:space="preserve">учреждения культуры II группы по оплате </w:t>
            </w:r>
            <w:r w:rsidRPr="00E25541">
              <w:rPr>
                <w:sz w:val="28"/>
                <w:szCs w:val="28"/>
              </w:rPr>
              <w:lastRenderedPageBreak/>
              <w:t>труда руководителей</w:t>
            </w:r>
          </w:p>
        </w:tc>
        <w:tc>
          <w:tcPr>
            <w:tcW w:w="3118"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lastRenderedPageBreak/>
              <w:t>17 623</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lastRenderedPageBreak/>
              <w:t>3.</w:t>
            </w:r>
          </w:p>
        </w:tc>
        <w:tc>
          <w:tcPr>
            <w:tcW w:w="5766" w:type="dxa"/>
            <w:hideMark/>
          </w:tcPr>
          <w:p w:rsidR="00F82E5B" w:rsidRPr="00E8537D" w:rsidRDefault="00F82E5B" w:rsidP="004E488C">
            <w:pPr>
              <w:autoSpaceDE w:val="0"/>
              <w:autoSpaceDN w:val="0"/>
              <w:adjustRightInd w:val="0"/>
              <w:contextualSpacing/>
              <w:rPr>
                <w:sz w:val="28"/>
                <w:szCs w:val="28"/>
              </w:rPr>
            </w:pPr>
            <w:r w:rsidRPr="00E25541">
              <w:rPr>
                <w:sz w:val="28"/>
                <w:szCs w:val="28"/>
              </w:rPr>
              <w:t>учреждения культуры III группы по оплате труда руководителей</w:t>
            </w:r>
          </w:p>
        </w:tc>
        <w:tc>
          <w:tcPr>
            <w:tcW w:w="3118"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16 023</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Default="00F82E5B" w:rsidP="00F82E5B">
      <w:pPr>
        <w:autoSpaceDE w:val="0"/>
        <w:autoSpaceDN w:val="0"/>
        <w:adjustRightInd w:val="0"/>
        <w:ind w:firstLine="709"/>
        <w:contextualSpacing/>
        <w:jc w:val="both"/>
        <w:rPr>
          <w:sz w:val="28"/>
          <w:szCs w:val="28"/>
        </w:rPr>
      </w:pPr>
      <w:r w:rsidRPr="00E25541">
        <w:rPr>
          <w:sz w:val="28"/>
          <w:szCs w:val="28"/>
        </w:rPr>
        <w:t xml:space="preserve">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5.4. Объемные показатели по отнесению руководител</w:t>
      </w:r>
      <w:r w:rsidR="0098724B">
        <w:rPr>
          <w:kern w:val="2"/>
          <w:sz w:val="28"/>
          <w:szCs w:val="28"/>
        </w:rPr>
        <w:t>я</w:t>
      </w:r>
      <w:r w:rsidRPr="00E25541">
        <w:rPr>
          <w:kern w:val="2"/>
          <w:sz w:val="28"/>
          <w:szCs w:val="28"/>
        </w:rPr>
        <w:t xml:space="preserve"> учреждени</w:t>
      </w:r>
      <w:r w:rsidR="0098724B">
        <w:rPr>
          <w:kern w:val="2"/>
          <w:sz w:val="28"/>
          <w:szCs w:val="28"/>
        </w:rPr>
        <w:t>я</w:t>
      </w:r>
      <w:r w:rsidRPr="00E25541">
        <w:rPr>
          <w:kern w:val="2"/>
          <w:sz w:val="28"/>
          <w:szCs w:val="28"/>
        </w:rPr>
        <w:t xml:space="preserve"> к группам по оплате труда руководител</w:t>
      </w:r>
      <w:r w:rsidR="0098724B">
        <w:rPr>
          <w:kern w:val="2"/>
          <w:sz w:val="28"/>
          <w:szCs w:val="28"/>
        </w:rPr>
        <w:t>я</w:t>
      </w:r>
      <w:r w:rsidRPr="00E25541">
        <w:rPr>
          <w:kern w:val="2"/>
          <w:sz w:val="28"/>
          <w:szCs w:val="28"/>
        </w:rPr>
        <w:t xml:space="preserve"> приведены в </w:t>
      </w:r>
      <w:hyperlink r:id="rId17" w:anchor="Par1535" w:history="1">
        <w:r w:rsidRPr="00E25541">
          <w:rPr>
            <w:kern w:val="2"/>
            <w:sz w:val="28"/>
            <w:szCs w:val="28"/>
          </w:rPr>
          <w:t xml:space="preserve">разделе </w:t>
        </w:r>
      </w:hyperlink>
      <w:r w:rsidRPr="00E25541">
        <w:rPr>
          <w:kern w:val="2"/>
          <w:sz w:val="28"/>
          <w:szCs w:val="28"/>
        </w:rPr>
        <w:t>6 настоящего приложения.</w:t>
      </w: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5.5. Минимальные должностные оклады руководител</w:t>
      </w:r>
      <w:r w:rsidR="0098724B">
        <w:rPr>
          <w:sz w:val="28"/>
          <w:szCs w:val="28"/>
        </w:rPr>
        <w:t>я</w:t>
      </w:r>
      <w:r>
        <w:rPr>
          <w:sz w:val="28"/>
          <w:szCs w:val="28"/>
        </w:rPr>
        <w:t>муниципальн</w:t>
      </w:r>
      <w:r w:rsidR="0098724B">
        <w:rPr>
          <w:sz w:val="28"/>
          <w:szCs w:val="28"/>
        </w:rPr>
        <w:t>ого</w:t>
      </w:r>
      <w:r w:rsidRPr="00E25541">
        <w:rPr>
          <w:sz w:val="28"/>
          <w:szCs w:val="28"/>
        </w:rPr>
        <w:t>учреждени</w:t>
      </w:r>
      <w:r w:rsidR="0098724B">
        <w:rPr>
          <w:sz w:val="28"/>
          <w:szCs w:val="28"/>
        </w:rPr>
        <w:t>я</w:t>
      </w:r>
      <w:r w:rsidRPr="00E25541">
        <w:rPr>
          <w:sz w:val="28"/>
          <w:szCs w:val="28"/>
        </w:rPr>
        <w:t>, расположенн</w:t>
      </w:r>
      <w:r w:rsidR="0098724B">
        <w:rPr>
          <w:sz w:val="28"/>
          <w:szCs w:val="28"/>
        </w:rPr>
        <w:t>ого</w:t>
      </w:r>
      <w:r w:rsidRPr="00E25541">
        <w:rPr>
          <w:sz w:val="28"/>
          <w:szCs w:val="28"/>
        </w:rPr>
        <w:t xml:space="preserve">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5.</w:t>
      </w:r>
      <w:r>
        <w:rPr>
          <w:sz w:val="28"/>
          <w:szCs w:val="28"/>
        </w:rPr>
        <w:t>7</w:t>
      </w:r>
      <w:r w:rsidRPr="00E25541">
        <w:rPr>
          <w:sz w:val="28"/>
          <w:szCs w:val="28"/>
        </w:rPr>
        <w:t xml:space="preserve">. При определении размера коэффициента, увеличивающего минимальные должностные </w:t>
      </w:r>
      <w:r w:rsidR="0062223B" w:rsidRPr="00E25541">
        <w:rPr>
          <w:sz w:val="28"/>
          <w:szCs w:val="28"/>
        </w:rPr>
        <w:t>оклады и</w:t>
      </w:r>
      <w:r w:rsidRPr="00E25541">
        <w:rPr>
          <w:sz w:val="28"/>
          <w:szCs w:val="28"/>
        </w:rPr>
        <w:t xml:space="preserve"> образующие </w:t>
      </w:r>
      <w:r w:rsidR="0062223B" w:rsidRPr="00E25541">
        <w:rPr>
          <w:sz w:val="28"/>
          <w:szCs w:val="28"/>
        </w:rPr>
        <w:t>новые должностные оклады, применяется</w:t>
      </w:r>
      <w:r w:rsidRPr="00E25541">
        <w:rPr>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5.</w:t>
      </w:r>
      <w:r>
        <w:rPr>
          <w:kern w:val="2"/>
          <w:sz w:val="28"/>
          <w:szCs w:val="28"/>
        </w:rPr>
        <w:t>8</w:t>
      </w:r>
      <w:r w:rsidRPr="00E25541">
        <w:rPr>
          <w:kern w:val="2"/>
          <w:sz w:val="28"/>
          <w:szCs w:val="28"/>
        </w:rPr>
        <w:t>. Р</w:t>
      </w:r>
      <w:r w:rsidRPr="00E25541">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w:t>
      </w:r>
      <w:r w:rsidR="001C1F4E">
        <w:rPr>
          <w:sz w:val="28"/>
          <w:szCs w:val="28"/>
        </w:rPr>
        <w:t>ого</w:t>
      </w:r>
      <w:r w:rsidRPr="00E25541">
        <w:rPr>
          <w:sz w:val="28"/>
          <w:szCs w:val="28"/>
        </w:rPr>
        <w:t xml:space="preserve"> бухгалтер</w:t>
      </w:r>
      <w:r w:rsidR="001C1F4E">
        <w:rPr>
          <w:sz w:val="28"/>
          <w:szCs w:val="28"/>
        </w:rPr>
        <w:t>а</w:t>
      </w:r>
      <w:r w:rsidRPr="00E25541">
        <w:rPr>
          <w:sz w:val="28"/>
          <w:szCs w:val="28"/>
        </w:rPr>
        <w:t xml:space="preserve"> - на 20 процентов</w:t>
      </w:r>
      <w:r>
        <w:rPr>
          <w:sz w:val="28"/>
          <w:szCs w:val="28"/>
        </w:rPr>
        <w:t xml:space="preserve"> ниже размера </w:t>
      </w:r>
      <w:r w:rsidRPr="00E25541">
        <w:rPr>
          <w:sz w:val="28"/>
          <w:szCs w:val="28"/>
        </w:rPr>
        <w:t>должностного оклада руководителя учреждения</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5.</w:t>
      </w:r>
      <w:r>
        <w:rPr>
          <w:kern w:val="2"/>
          <w:sz w:val="28"/>
          <w:szCs w:val="28"/>
        </w:rPr>
        <w:t>9</w:t>
      </w:r>
      <w:r w:rsidRPr="00E25541">
        <w:rPr>
          <w:kern w:val="2"/>
          <w:sz w:val="28"/>
          <w:szCs w:val="28"/>
        </w:rPr>
        <w:t xml:space="preserve">. С учетом условий труда руководителю </w:t>
      </w:r>
      <w:r>
        <w:rPr>
          <w:kern w:val="2"/>
          <w:sz w:val="28"/>
          <w:szCs w:val="28"/>
        </w:rPr>
        <w:t>муниципального</w:t>
      </w:r>
      <w:r w:rsidRPr="00E25541">
        <w:rPr>
          <w:kern w:val="2"/>
          <w:sz w:val="28"/>
          <w:szCs w:val="28"/>
        </w:rPr>
        <w:t xml:space="preserve"> учреждения, его заместителям и главному бухгалтеру устанавливаются выплаты компенсационного характера, предусмотренные </w:t>
      </w:r>
      <w:hyperlink r:id="rId18" w:anchor="Par663" w:history="1">
        <w:r w:rsidRPr="00E25541">
          <w:rPr>
            <w:kern w:val="2"/>
            <w:sz w:val="28"/>
            <w:szCs w:val="28"/>
          </w:rPr>
          <w:t>разделом</w:t>
        </w:r>
      </w:hyperlink>
      <w:r w:rsidRPr="00E25541">
        <w:rPr>
          <w:kern w:val="2"/>
          <w:sz w:val="28"/>
          <w:szCs w:val="28"/>
        </w:rPr>
        <w:t xml:space="preserve"> 3 настоящего приложения.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5.1</w:t>
      </w:r>
      <w:r>
        <w:rPr>
          <w:kern w:val="2"/>
          <w:sz w:val="28"/>
          <w:szCs w:val="28"/>
        </w:rPr>
        <w:t>0</w:t>
      </w:r>
      <w:r w:rsidRPr="00E25541">
        <w:rPr>
          <w:kern w:val="2"/>
          <w:sz w:val="28"/>
          <w:szCs w:val="28"/>
        </w:rPr>
        <w:t>. Руководител</w:t>
      </w:r>
      <w:r w:rsidR="001C1F4E">
        <w:rPr>
          <w:kern w:val="2"/>
          <w:sz w:val="28"/>
          <w:szCs w:val="28"/>
        </w:rPr>
        <w:t>ю</w:t>
      </w:r>
      <w:bookmarkStart w:id="0" w:name="_GoBack"/>
      <w:bookmarkEnd w:id="0"/>
      <w:r w:rsidR="0062223B">
        <w:rPr>
          <w:kern w:val="2"/>
          <w:sz w:val="28"/>
          <w:szCs w:val="28"/>
        </w:rPr>
        <w:t xml:space="preserve">муниципального </w:t>
      </w:r>
      <w:r w:rsidR="0062223B" w:rsidRPr="00E25541">
        <w:rPr>
          <w:kern w:val="2"/>
          <w:sz w:val="28"/>
          <w:szCs w:val="28"/>
        </w:rPr>
        <w:t>учреждения</w:t>
      </w:r>
      <w:r w:rsidRPr="00E25541">
        <w:rPr>
          <w:kern w:val="2"/>
          <w:sz w:val="28"/>
          <w:szCs w:val="28"/>
        </w:rPr>
        <w:t xml:space="preserve">, </w:t>
      </w:r>
      <w:r w:rsidR="001C1F4E">
        <w:rPr>
          <w:kern w:val="2"/>
          <w:sz w:val="28"/>
          <w:szCs w:val="28"/>
        </w:rPr>
        <w:t>его</w:t>
      </w:r>
      <w:r w:rsidRPr="00E25541">
        <w:rPr>
          <w:kern w:val="2"/>
          <w:sz w:val="28"/>
          <w:szCs w:val="28"/>
        </w:rPr>
        <w:t xml:space="preserve"> заместителям и главн</w:t>
      </w:r>
      <w:r w:rsidR="001C1F4E">
        <w:rPr>
          <w:kern w:val="2"/>
          <w:sz w:val="28"/>
          <w:szCs w:val="28"/>
        </w:rPr>
        <w:t>ому</w:t>
      </w:r>
      <w:r w:rsidRPr="00E25541">
        <w:rPr>
          <w:kern w:val="2"/>
          <w:sz w:val="28"/>
          <w:szCs w:val="28"/>
        </w:rPr>
        <w:t xml:space="preserve"> бухгалтер</w:t>
      </w:r>
      <w:r w:rsidR="001C1F4E">
        <w:rPr>
          <w:kern w:val="2"/>
          <w:sz w:val="28"/>
          <w:szCs w:val="28"/>
        </w:rPr>
        <w:t>у</w:t>
      </w:r>
      <w:r w:rsidRPr="00E25541">
        <w:rPr>
          <w:kern w:val="2"/>
          <w:sz w:val="28"/>
          <w:szCs w:val="28"/>
        </w:rPr>
        <w:t xml:space="preserve"> устанавливаются выплаты стимулирующего характера, предусмотренные </w:t>
      </w:r>
      <w:hyperlink r:id="rId19" w:anchor="Par1419" w:history="1">
        <w:r w:rsidRPr="00E25541">
          <w:rPr>
            <w:kern w:val="2"/>
            <w:sz w:val="28"/>
            <w:szCs w:val="28"/>
          </w:rPr>
          <w:t xml:space="preserve">разделом </w:t>
        </w:r>
      </w:hyperlink>
      <w:r w:rsidRPr="00E25541">
        <w:rPr>
          <w:kern w:val="2"/>
          <w:sz w:val="28"/>
          <w:szCs w:val="28"/>
        </w:rPr>
        <w:t>4 настоящего приложения.</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5.1</w:t>
      </w:r>
      <w:r>
        <w:rPr>
          <w:kern w:val="2"/>
          <w:sz w:val="28"/>
          <w:szCs w:val="28"/>
        </w:rPr>
        <w:t>1</w:t>
      </w:r>
      <w:r w:rsidRPr="00E25541">
        <w:rPr>
          <w:kern w:val="2"/>
          <w:sz w:val="28"/>
          <w:szCs w:val="28"/>
        </w:rPr>
        <w:t>. Руководител</w:t>
      </w:r>
      <w:r w:rsidR="001C1F4E">
        <w:rPr>
          <w:kern w:val="2"/>
          <w:sz w:val="28"/>
          <w:szCs w:val="28"/>
        </w:rPr>
        <w:t>ю</w:t>
      </w:r>
      <w:r>
        <w:rPr>
          <w:kern w:val="2"/>
          <w:sz w:val="28"/>
          <w:szCs w:val="28"/>
        </w:rPr>
        <w:t>муниципальн</w:t>
      </w:r>
      <w:r w:rsidR="001C1F4E">
        <w:rPr>
          <w:kern w:val="2"/>
          <w:sz w:val="28"/>
          <w:szCs w:val="28"/>
        </w:rPr>
        <w:t>ого</w:t>
      </w:r>
      <w:r w:rsidRPr="00E25541">
        <w:rPr>
          <w:kern w:val="2"/>
          <w:sz w:val="28"/>
          <w:szCs w:val="28"/>
        </w:rPr>
        <w:t xml:space="preserve"> учреждени</w:t>
      </w:r>
      <w:r w:rsidR="001C1F4E">
        <w:rPr>
          <w:kern w:val="2"/>
          <w:sz w:val="28"/>
          <w:szCs w:val="28"/>
        </w:rPr>
        <w:t xml:space="preserve">я </w:t>
      </w:r>
      <w:r w:rsidRPr="00E25541">
        <w:rPr>
          <w:kern w:val="2"/>
          <w:sz w:val="28"/>
          <w:szCs w:val="28"/>
        </w:rPr>
        <w:t xml:space="preserve">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Pr>
          <w:kern w:val="2"/>
          <w:sz w:val="28"/>
          <w:szCs w:val="28"/>
        </w:rPr>
        <w:t>муниципального</w:t>
      </w:r>
      <w:r w:rsidRPr="00E25541">
        <w:rPr>
          <w:kern w:val="2"/>
          <w:sz w:val="28"/>
          <w:szCs w:val="28"/>
        </w:rPr>
        <w:t xml:space="preserve"> учреждения (без учета руководителя, заместителей руководителя, главного бухгалтера) (далее – предельное соотношение) в размере </w:t>
      </w:r>
      <w:r>
        <w:rPr>
          <w:kern w:val="2"/>
          <w:sz w:val="28"/>
          <w:szCs w:val="28"/>
        </w:rPr>
        <w:t xml:space="preserve">от 1 </w:t>
      </w:r>
      <w:r w:rsidRPr="00E25541">
        <w:rPr>
          <w:kern w:val="2"/>
          <w:sz w:val="28"/>
          <w:szCs w:val="28"/>
        </w:rPr>
        <w:t>до 6 за финансовый год</w:t>
      </w:r>
      <w:r w:rsidRPr="00E25541">
        <w:rPr>
          <w:sz w:val="28"/>
          <w:szCs w:val="28"/>
        </w:rPr>
        <w:t xml:space="preserve"> и является обязательным для включения в трудовой договор.</w:t>
      </w:r>
      <w:r w:rsidRPr="00E25541">
        <w:rPr>
          <w:kern w:val="2"/>
          <w:sz w:val="28"/>
          <w:szCs w:val="28"/>
        </w:rPr>
        <w:t xml:space="preserve"> Размеры предельного соотношения определяются в соответствии с таблицей № </w:t>
      </w:r>
      <w:r>
        <w:rPr>
          <w:kern w:val="2"/>
          <w:sz w:val="28"/>
          <w:szCs w:val="28"/>
        </w:rPr>
        <w:t>7</w:t>
      </w:r>
      <w:r w:rsidRPr="00E25541">
        <w:rPr>
          <w:kern w:val="2"/>
          <w:sz w:val="28"/>
          <w:szCs w:val="28"/>
        </w:rPr>
        <w:t>.</w:t>
      </w:r>
    </w:p>
    <w:p w:rsidR="00F82E5B" w:rsidRPr="00E25541" w:rsidRDefault="00F82E5B" w:rsidP="00F82E5B">
      <w:pPr>
        <w:autoSpaceDE w:val="0"/>
        <w:autoSpaceDN w:val="0"/>
        <w:adjustRightInd w:val="0"/>
        <w:contextualSpacing/>
        <w:jc w:val="center"/>
        <w:rPr>
          <w:kern w:val="2"/>
          <w:sz w:val="28"/>
          <w:szCs w:val="28"/>
        </w:rPr>
      </w:pPr>
    </w:p>
    <w:p w:rsidR="00F82E5B" w:rsidRPr="00E25541" w:rsidRDefault="00F82E5B" w:rsidP="00F82E5B">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7</w:t>
      </w:r>
    </w:p>
    <w:p w:rsidR="00F82E5B" w:rsidRPr="00E25541" w:rsidRDefault="00F82E5B" w:rsidP="00F82E5B">
      <w:pPr>
        <w:autoSpaceDE w:val="0"/>
        <w:autoSpaceDN w:val="0"/>
        <w:adjustRightInd w:val="0"/>
        <w:ind w:firstLine="709"/>
        <w:contextualSpacing/>
        <w:jc w:val="center"/>
        <w:rPr>
          <w:sz w:val="28"/>
          <w:szCs w:val="28"/>
        </w:rPr>
      </w:pPr>
      <w:r w:rsidRPr="00E25541">
        <w:rPr>
          <w:sz w:val="28"/>
          <w:szCs w:val="28"/>
        </w:rPr>
        <w:t xml:space="preserve">Размеры предельного соотношения дохода руководителя </w:t>
      </w:r>
      <w:r>
        <w:rPr>
          <w:sz w:val="28"/>
          <w:szCs w:val="28"/>
        </w:rPr>
        <w:t xml:space="preserve">муниципального </w:t>
      </w:r>
      <w:r w:rsidRPr="00E25541">
        <w:rPr>
          <w:sz w:val="28"/>
          <w:szCs w:val="28"/>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9"/>
        <w:gridCol w:w="4232"/>
      </w:tblGrid>
      <w:tr w:rsidR="00F82E5B" w:rsidRPr="00E25541" w:rsidTr="004E488C">
        <w:tc>
          <w:tcPr>
            <w:tcW w:w="5920"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048"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Размер предельного соотношения</w:t>
            </w:r>
          </w:p>
        </w:tc>
      </w:tr>
      <w:tr w:rsidR="00F82E5B" w:rsidRPr="00E25541" w:rsidTr="004E488C">
        <w:tc>
          <w:tcPr>
            <w:tcW w:w="5920"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4048"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2</w:t>
            </w:r>
          </w:p>
        </w:tc>
      </w:tr>
      <w:tr w:rsidR="00F82E5B" w:rsidRPr="00E25541" w:rsidTr="004E488C">
        <w:tc>
          <w:tcPr>
            <w:tcW w:w="5920"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t>По 100</w:t>
            </w:r>
          </w:p>
        </w:tc>
        <w:tc>
          <w:tcPr>
            <w:tcW w:w="4048"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t>до 4,0</w:t>
            </w:r>
          </w:p>
        </w:tc>
      </w:tr>
      <w:tr w:rsidR="00F82E5B" w:rsidRPr="00E25541" w:rsidTr="004E488C">
        <w:tc>
          <w:tcPr>
            <w:tcW w:w="5920"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t>От 101 по 500</w:t>
            </w:r>
          </w:p>
        </w:tc>
        <w:tc>
          <w:tcPr>
            <w:tcW w:w="4048"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t>до 5,0</w:t>
            </w:r>
          </w:p>
        </w:tc>
      </w:tr>
      <w:tr w:rsidR="00F82E5B" w:rsidRPr="00E25541" w:rsidTr="004E488C">
        <w:tc>
          <w:tcPr>
            <w:tcW w:w="5920"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lastRenderedPageBreak/>
              <w:t>От 501 по 1000</w:t>
            </w:r>
          </w:p>
        </w:tc>
        <w:tc>
          <w:tcPr>
            <w:tcW w:w="4048" w:type="dxa"/>
            <w:hideMark/>
          </w:tcPr>
          <w:p w:rsidR="00F82E5B" w:rsidRPr="00E25541" w:rsidRDefault="00F82E5B" w:rsidP="004E488C">
            <w:pPr>
              <w:pStyle w:val="af2"/>
              <w:suppressAutoHyphens w:val="0"/>
              <w:snapToGrid w:val="0"/>
              <w:contextualSpacing/>
              <w:jc w:val="center"/>
              <w:rPr>
                <w:sz w:val="28"/>
                <w:szCs w:val="28"/>
              </w:rPr>
            </w:pPr>
            <w:r w:rsidRPr="00E25541">
              <w:rPr>
                <w:sz w:val="28"/>
                <w:szCs w:val="28"/>
              </w:rPr>
              <w:t>до 6,0</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ind w:firstLine="709"/>
        <w:contextualSpacing/>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Ответственность за соблюдение размеров предельного соотношения несут руководител</w:t>
      </w:r>
      <w:r w:rsidR="001C1F4E">
        <w:rPr>
          <w:kern w:val="2"/>
          <w:sz w:val="28"/>
          <w:szCs w:val="28"/>
        </w:rPr>
        <w:t>ь</w:t>
      </w:r>
      <w:r>
        <w:rPr>
          <w:kern w:val="2"/>
          <w:sz w:val="28"/>
          <w:szCs w:val="28"/>
        </w:rPr>
        <w:t>муниципальн</w:t>
      </w:r>
      <w:r w:rsidR="001C1F4E">
        <w:rPr>
          <w:kern w:val="2"/>
          <w:sz w:val="28"/>
          <w:szCs w:val="28"/>
        </w:rPr>
        <w:t>ого</w:t>
      </w:r>
      <w:r w:rsidRPr="00E25541">
        <w:rPr>
          <w:kern w:val="2"/>
          <w:sz w:val="28"/>
          <w:szCs w:val="28"/>
        </w:rPr>
        <w:t xml:space="preserve"> учреждени</w:t>
      </w:r>
      <w:r w:rsidR="001C1F4E">
        <w:rPr>
          <w:kern w:val="2"/>
          <w:sz w:val="28"/>
          <w:szCs w:val="28"/>
        </w:rPr>
        <w:t>я</w:t>
      </w:r>
      <w:r w:rsidRPr="00E25541">
        <w:rPr>
          <w:kern w:val="2"/>
          <w:sz w:val="28"/>
          <w:szCs w:val="28"/>
        </w:rPr>
        <w:t>, главны</w:t>
      </w:r>
      <w:r w:rsidR="001C1F4E">
        <w:rPr>
          <w:kern w:val="2"/>
          <w:sz w:val="28"/>
          <w:szCs w:val="28"/>
        </w:rPr>
        <w:t>й бухгалтер</w:t>
      </w:r>
      <w:r w:rsidRPr="00E25541">
        <w:rPr>
          <w:kern w:val="2"/>
          <w:sz w:val="28"/>
          <w:szCs w:val="28"/>
        </w:rPr>
        <w:t>.</w:t>
      </w:r>
    </w:p>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autoSpaceDE w:val="0"/>
        <w:autoSpaceDN w:val="0"/>
        <w:adjustRightInd w:val="0"/>
        <w:contextualSpacing/>
        <w:jc w:val="center"/>
        <w:rPr>
          <w:kern w:val="2"/>
          <w:sz w:val="28"/>
          <w:szCs w:val="28"/>
        </w:rPr>
      </w:pPr>
      <w:r w:rsidRPr="00E25541">
        <w:rPr>
          <w:kern w:val="2"/>
          <w:sz w:val="28"/>
          <w:szCs w:val="28"/>
        </w:rPr>
        <w:t>Раздел 6. Другие вопросы оплаты труда</w:t>
      </w:r>
    </w:p>
    <w:p w:rsidR="00F82E5B" w:rsidRPr="00E25541" w:rsidRDefault="00F82E5B" w:rsidP="00F82E5B">
      <w:pPr>
        <w:autoSpaceDE w:val="0"/>
        <w:autoSpaceDN w:val="0"/>
        <w:adjustRightInd w:val="0"/>
        <w:contextualSpacing/>
        <w:jc w:val="center"/>
        <w:rPr>
          <w:kern w:val="2"/>
          <w:sz w:val="28"/>
          <w:szCs w:val="28"/>
        </w:rPr>
      </w:pP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rPr>
        <w:t>6.1. Объемные показатели и порядок отнесения к группам по оплате труда руководител</w:t>
      </w:r>
      <w:r w:rsidR="001C1F4E">
        <w:rPr>
          <w:sz w:val="28"/>
          <w:szCs w:val="28"/>
        </w:rPr>
        <w:t>я</w:t>
      </w:r>
      <w:r>
        <w:rPr>
          <w:sz w:val="28"/>
          <w:szCs w:val="28"/>
        </w:rPr>
        <w:t>муниципальн</w:t>
      </w:r>
      <w:r w:rsidR="001C1F4E">
        <w:rPr>
          <w:sz w:val="28"/>
          <w:szCs w:val="28"/>
        </w:rPr>
        <w:t>ого</w:t>
      </w:r>
      <w:r w:rsidRPr="00E25541">
        <w:rPr>
          <w:sz w:val="28"/>
          <w:szCs w:val="28"/>
        </w:rPr>
        <w:t xml:space="preserve"> учреждени</w:t>
      </w:r>
      <w:r w:rsidR="001C1F4E">
        <w:rPr>
          <w:sz w:val="28"/>
          <w:szCs w:val="28"/>
        </w:rPr>
        <w:t>я</w:t>
      </w:r>
      <w:r w:rsidRPr="00E25541">
        <w:rPr>
          <w:sz w:val="28"/>
          <w:szCs w:val="28"/>
        </w:rPr>
        <w:t>:</w:t>
      </w:r>
    </w:p>
    <w:p w:rsidR="00F82E5B" w:rsidRDefault="00F82E5B" w:rsidP="00F82E5B">
      <w:pPr>
        <w:autoSpaceDE w:val="0"/>
        <w:autoSpaceDN w:val="0"/>
        <w:adjustRightInd w:val="0"/>
        <w:ind w:firstLine="540"/>
        <w:contextualSpacing/>
        <w:jc w:val="both"/>
        <w:rPr>
          <w:sz w:val="28"/>
          <w:szCs w:val="28"/>
        </w:rPr>
      </w:pPr>
      <w:r w:rsidRPr="00E25541">
        <w:rPr>
          <w:sz w:val="28"/>
          <w:szCs w:val="28"/>
        </w:rPr>
        <w:t>6.1.</w:t>
      </w:r>
      <w:r>
        <w:rPr>
          <w:sz w:val="28"/>
          <w:szCs w:val="28"/>
        </w:rPr>
        <w:t>1</w:t>
      </w:r>
      <w:r w:rsidRPr="00E25541">
        <w:rPr>
          <w:sz w:val="28"/>
          <w:szCs w:val="28"/>
        </w:rPr>
        <w:t xml:space="preserve">. </w:t>
      </w:r>
      <w:r>
        <w:rPr>
          <w:sz w:val="28"/>
          <w:szCs w:val="28"/>
        </w:rPr>
        <w:t>Учреждени</w:t>
      </w:r>
      <w:r w:rsidR="001C1F4E">
        <w:rPr>
          <w:sz w:val="28"/>
          <w:szCs w:val="28"/>
        </w:rPr>
        <w:t>е</w:t>
      </w:r>
      <w:r>
        <w:rPr>
          <w:sz w:val="28"/>
          <w:szCs w:val="28"/>
        </w:rPr>
        <w:t xml:space="preserve"> культурно</w:t>
      </w:r>
      <w:r w:rsidR="003C43CA">
        <w:rPr>
          <w:sz w:val="28"/>
          <w:szCs w:val="28"/>
        </w:rPr>
        <w:t xml:space="preserve"> – </w:t>
      </w:r>
      <w:r>
        <w:rPr>
          <w:sz w:val="28"/>
          <w:szCs w:val="28"/>
        </w:rPr>
        <w:t>досугово</w:t>
      </w:r>
      <w:r w:rsidR="003C43CA">
        <w:rPr>
          <w:sz w:val="28"/>
          <w:szCs w:val="28"/>
        </w:rPr>
        <w:t xml:space="preserve">го </w:t>
      </w:r>
      <w:r>
        <w:rPr>
          <w:sz w:val="28"/>
          <w:szCs w:val="28"/>
        </w:rPr>
        <w:t xml:space="preserve"> типа:</w:t>
      </w:r>
    </w:p>
    <w:p w:rsidR="00F82E5B" w:rsidRPr="00E25541" w:rsidRDefault="00F82E5B" w:rsidP="00F82E5B">
      <w:pPr>
        <w:autoSpaceDE w:val="0"/>
        <w:autoSpaceDN w:val="0"/>
        <w:adjustRightInd w:val="0"/>
        <w:ind w:firstLine="540"/>
        <w:contextualSpacing/>
        <w:jc w:val="both"/>
        <w:rPr>
          <w:sz w:val="28"/>
          <w:szCs w:val="28"/>
        </w:rPr>
      </w:pPr>
      <w:r w:rsidRPr="00B62770">
        <w:rPr>
          <w:sz w:val="28"/>
          <w:szCs w:val="28"/>
          <w:lang w:val="en-US"/>
        </w:rPr>
        <w:t>III</w:t>
      </w:r>
      <w:r w:rsidRPr="00B62770">
        <w:rPr>
          <w:sz w:val="28"/>
          <w:szCs w:val="28"/>
        </w:rPr>
        <w:t xml:space="preserve"> группа</w:t>
      </w:r>
      <w:r>
        <w:rPr>
          <w:sz w:val="28"/>
          <w:szCs w:val="28"/>
        </w:rPr>
        <w:t xml:space="preserve"> – муниципальн</w:t>
      </w:r>
      <w:r w:rsidR="001C1F4E">
        <w:rPr>
          <w:sz w:val="28"/>
          <w:szCs w:val="28"/>
        </w:rPr>
        <w:t>о</w:t>
      </w:r>
      <w:r>
        <w:rPr>
          <w:sz w:val="28"/>
          <w:szCs w:val="28"/>
        </w:rPr>
        <w:t>е учреждени</w:t>
      </w:r>
      <w:r w:rsidR="001C1F4E">
        <w:rPr>
          <w:sz w:val="28"/>
          <w:szCs w:val="28"/>
        </w:rPr>
        <w:t>е</w:t>
      </w:r>
      <w:r>
        <w:rPr>
          <w:sz w:val="28"/>
          <w:szCs w:val="28"/>
        </w:rPr>
        <w:t xml:space="preserve"> культуры </w:t>
      </w:r>
      <w:r w:rsidR="001C1F4E">
        <w:rPr>
          <w:sz w:val="28"/>
          <w:szCs w:val="28"/>
        </w:rPr>
        <w:t>Красновского сельского поселения</w:t>
      </w:r>
      <w:r>
        <w:rPr>
          <w:sz w:val="28"/>
          <w:szCs w:val="28"/>
        </w:rPr>
        <w:t>.</w:t>
      </w:r>
    </w:p>
    <w:p w:rsidR="00F82E5B" w:rsidRPr="00E25541" w:rsidRDefault="00F82E5B" w:rsidP="00F82E5B">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rPr>
        <w:t>6.1.</w:t>
      </w:r>
      <w:r w:rsidR="001C1F4E">
        <w:rPr>
          <w:rFonts w:ascii="Times New Roman" w:hAnsi="Times New Roman" w:cs="Times New Roman"/>
          <w:sz w:val="28"/>
          <w:szCs w:val="28"/>
        </w:rPr>
        <w:t>2</w:t>
      </w:r>
      <w:r w:rsidRPr="00E25541">
        <w:rPr>
          <w:rFonts w:ascii="Times New Roman" w:hAnsi="Times New Roman" w:cs="Times New Roman"/>
          <w:sz w:val="28"/>
          <w:szCs w:val="28"/>
        </w:rPr>
        <w:t>. Музеи:</w:t>
      </w:r>
    </w:p>
    <w:p w:rsidR="00F82E5B" w:rsidRPr="00E25541" w:rsidRDefault="00F82E5B" w:rsidP="00F82E5B">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lang w:val="en-US"/>
        </w:rPr>
        <w:t>I</w:t>
      </w:r>
      <w:r w:rsidRPr="00E25541">
        <w:rPr>
          <w:rFonts w:ascii="Times New Roman" w:hAnsi="Times New Roman" w:cs="Times New Roman"/>
          <w:sz w:val="28"/>
          <w:szCs w:val="28"/>
        </w:rPr>
        <w:t xml:space="preserve"> группа – учреждения, являющиеся научно-методическими центрами для музеев Ростовской области;</w:t>
      </w:r>
    </w:p>
    <w:p w:rsidR="00F82E5B" w:rsidRPr="00E25541" w:rsidRDefault="00F82E5B" w:rsidP="00F82E5B">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lang w:val="en-US"/>
        </w:rPr>
        <w:t>II</w:t>
      </w:r>
      <w:r w:rsidRPr="00E25541">
        <w:rPr>
          <w:rFonts w:ascii="Times New Roman" w:hAnsi="Times New Roman" w:cs="Times New Roman"/>
          <w:sz w:val="28"/>
          <w:szCs w:val="28"/>
        </w:rPr>
        <w:t xml:space="preserve"> группа – учреждения, обладающие уникальными собраниями и значительными по объему фондами, расположенные в зданиях, являющихся памятниками архитектуры, а также на территории заповедников федерального и областного значения.</w:t>
      </w:r>
    </w:p>
    <w:p w:rsidR="00F82E5B" w:rsidRPr="00E25541" w:rsidRDefault="00F82E5B" w:rsidP="00F82E5B">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Объемные показатели и порядок отнесения музеев к группам по оплате труда руководителей приведены в таблице № </w:t>
      </w:r>
      <w:r>
        <w:rPr>
          <w:rFonts w:ascii="Times New Roman" w:hAnsi="Times New Roman" w:cs="Times New Roman"/>
          <w:sz w:val="28"/>
          <w:szCs w:val="28"/>
        </w:rPr>
        <w:t>8</w:t>
      </w:r>
      <w:r w:rsidRPr="00E25541">
        <w:rPr>
          <w:rFonts w:ascii="Times New Roman" w:hAnsi="Times New Roman" w:cs="Times New Roman"/>
          <w:sz w:val="28"/>
          <w:szCs w:val="28"/>
        </w:rPr>
        <w:t>:</w:t>
      </w:r>
    </w:p>
    <w:p w:rsidR="00F82E5B" w:rsidRPr="00E25541" w:rsidRDefault="00F82E5B" w:rsidP="00F82E5B">
      <w:pPr>
        <w:autoSpaceDE w:val="0"/>
        <w:autoSpaceDN w:val="0"/>
        <w:adjustRightInd w:val="0"/>
        <w:contextualSpacing/>
        <w:jc w:val="right"/>
        <w:rPr>
          <w:kern w:val="2"/>
          <w:sz w:val="28"/>
          <w:szCs w:val="28"/>
        </w:rPr>
      </w:pPr>
    </w:p>
    <w:p w:rsidR="00F82E5B" w:rsidRPr="00E25541" w:rsidRDefault="00F82E5B" w:rsidP="00F82E5B">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8</w:t>
      </w:r>
    </w:p>
    <w:p w:rsidR="00F82E5B" w:rsidRPr="00E25541" w:rsidRDefault="00F82E5B" w:rsidP="00F82E5B">
      <w:pPr>
        <w:autoSpaceDE w:val="0"/>
        <w:autoSpaceDN w:val="0"/>
        <w:adjustRightInd w:val="0"/>
        <w:contextualSpacing/>
        <w:jc w:val="center"/>
        <w:rPr>
          <w:kern w:val="2"/>
          <w:sz w:val="28"/>
          <w:szCs w:val="28"/>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2372"/>
        <w:gridCol w:w="1926"/>
        <w:gridCol w:w="1926"/>
        <w:gridCol w:w="1926"/>
      </w:tblGrid>
      <w:tr w:rsidR="00F82E5B" w:rsidRPr="00E25541" w:rsidTr="004E488C">
        <w:tc>
          <w:tcPr>
            <w:tcW w:w="2093" w:type="dxa"/>
            <w:vMerge w:val="restart"/>
            <w:tcBorders>
              <w:top w:val="single" w:sz="4" w:space="0" w:color="auto"/>
              <w:left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Группа по оплате труда руководителей</w:t>
            </w:r>
          </w:p>
        </w:tc>
        <w:tc>
          <w:tcPr>
            <w:tcW w:w="8150" w:type="dxa"/>
            <w:gridSpan w:val="4"/>
            <w:tcBorders>
              <w:top w:val="single" w:sz="4" w:space="0" w:color="auto"/>
              <w:left w:val="single" w:sz="4" w:space="0" w:color="auto"/>
              <w:bottom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Наименование показателей</w:t>
            </w:r>
          </w:p>
        </w:tc>
      </w:tr>
      <w:tr w:rsidR="00F82E5B" w:rsidRPr="00E25541" w:rsidTr="004E488C">
        <w:tc>
          <w:tcPr>
            <w:tcW w:w="2093" w:type="dxa"/>
            <w:vMerge/>
            <w:tcBorders>
              <w:left w:val="single" w:sz="4" w:space="0" w:color="auto"/>
              <w:bottom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p>
        </w:tc>
        <w:tc>
          <w:tcPr>
            <w:tcW w:w="2372" w:type="dxa"/>
            <w:tcBorders>
              <w:top w:val="single" w:sz="4" w:space="0" w:color="auto"/>
              <w:left w:val="single" w:sz="4" w:space="0" w:color="auto"/>
              <w:bottom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количество посетителей в год </w:t>
            </w:r>
            <w:r w:rsidRPr="00E25541">
              <w:rPr>
                <w:kern w:val="2"/>
                <w:sz w:val="28"/>
                <w:szCs w:val="28"/>
              </w:rPr>
              <w:br/>
              <w:t>(тыс. человек)</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количество экспонатов основного фонда</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(тыс. единиц)</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описание предметов в электронном каталоге</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(единиц)</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количество выставок</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(единиц)</w:t>
            </w:r>
          </w:p>
        </w:tc>
      </w:tr>
      <w:tr w:rsidR="00F82E5B" w:rsidRPr="00E25541" w:rsidTr="004E488C">
        <w:tc>
          <w:tcPr>
            <w:tcW w:w="2093" w:type="dxa"/>
            <w:tcBorders>
              <w:top w:val="single" w:sz="4" w:space="0" w:color="auto"/>
              <w:left w:val="single" w:sz="4" w:space="0" w:color="auto"/>
              <w:bottom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2372" w:type="dxa"/>
            <w:tcBorders>
              <w:top w:val="single" w:sz="4" w:space="0" w:color="auto"/>
              <w:left w:val="single" w:sz="4" w:space="0" w:color="auto"/>
              <w:bottom w:val="single" w:sz="4" w:space="0" w:color="auto"/>
              <w:right w:val="single" w:sz="4" w:space="0" w:color="auto"/>
            </w:tcBorders>
            <w:vAlign w:val="center"/>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2</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3</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4</w:t>
            </w:r>
          </w:p>
        </w:tc>
        <w:tc>
          <w:tcPr>
            <w:tcW w:w="1926" w:type="dxa"/>
            <w:tcBorders>
              <w:top w:val="single" w:sz="4" w:space="0" w:color="auto"/>
              <w:left w:val="single" w:sz="4" w:space="0" w:color="auto"/>
              <w:bottom w:val="single" w:sz="4" w:space="0" w:color="auto"/>
              <w:right w:val="single" w:sz="4" w:space="0" w:color="auto"/>
            </w:tcBorders>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5</w:t>
            </w:r>
          </w:p>
        </w:tc>
      </w:tr>
      <w:tr w:rsidR="00F82E5B" w:rsidRPr="00E25541" w:rsidTr="004E488C">
        <w:tc>
          <w:tcPr>
            <w:tcW w:w="8317" w:type="dxa"/>
            <w:gridSpan w:val="4"/>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pStyle w:val="af3"/>
              <w:numPr>
                <w:ilvl w:val="0"/>
                <w:numId w:val="4"/>
              </w:numPr>
              <w:autoSpaceDE w:val="0"/>
              <w:autoSpaceDN w:val="0"/>
              <w:adjustRightInd w:val="0"/>
              <w:jc w:val="center"/>
              <w:rPr>
                <w:kern w:val="2"/>
                <w:sz w:val="28"/>
                <w:szCs w:val="28"/>
              </w:rPr>
            </w:pPr>
            <w:r w:rsidRPr="00E25541">
              <w:rPr>
                <w:kern w:val="2"/>
                <w:sz w:val="28"/>
                <w:szCs w:val="28"/>
              </w:rPr>
              <w:t>Исторические и краеведческие музеи</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pStyle w:val="af3"/>
              <w:autoSpaceDE w:val="0"/>
              <w:autoSpaceDN w:val="0"/>
              <w:adjustRightInd w:val="0"/>
              <w:rPr>
                <w:kern w:val="2"/>
                <w:sz w:val="28"/>
                <w:szCs w:val="28"/>
              </w:rPr>
            </w:pPr>
          </w:p>
        </w:tc>
      </w:tr>
      <w:tr w:rsidR="00F82E5B" w:rsidRPr="00E25541" w:rsidTr="004E488C">
        <w:tc>
          <w:tcPr>
            <w:tcW w:w="2093"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autoSpaceDE w:val="0"/>
              <w:autoSpaceDN w:val="0"/>
              <w:adjustRightInd w:val="0"/>
              <w:contextualSpacing/>
              <w:rPr>
                <w:kern w:val="2"/>
                <w:sz w:val="28"/>
                <w:szCs w:val="28"/>
              </w:rPr>
            </w:pPr>
            <w:r w:rsidRPr="00E25541">
              <w:rPr>
                <w:kern w:val="2"/>
                <w:sz w:val="28"/>
                <w:szCs w:val="28"/>
              </w:rPr>
              <w:t>I</w:t>
            </w:r>
          </w:p>
        </w:tc>
        <w:tc>
          <w:tcPr>
            <w:tcW w:w="2372"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snapToGrid w:val="0"/>
              <w:contextualSpacing/>
              <w:jc w:val="center"/>
              <w:rPr>
                <w:sz w:val="28"/>
                <w:szCs w:val="28"/>
              </w:rPr>
            </w:pPr>
            <w:r w:rsidRPr="00E25541">
              <w:rPr>
                <w:sz w:val="28"/>
                <w:szCs w:val="28"/>
              </w:rPr>
              <w:t>свыше 150,0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свыше 100,0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Свыше 10000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w:t>
            </w:r>
          </w:p>
        </w:tc>
      </w:tr>
      <w:tr w:rsidR="00F82E5B" w:rsidRPr="00E25541" w:rsidTr="004E488C">
        <w:tc>
          <w:tcPr>
            <w:tcW w:w="2093"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autoSpaceDE w:val="0"/>
              <w:autoSpaceDN w:val="0"/>
              <w:adjustRightInd w:val="0"/>
              <w:contextualSpacing/>
              <w:rPr>
                <w:kern w:val="2"/>
                <w:sz w:val="28"/>
                <w:szCs w:val="28"/>
              </w:rPr>
            </w:pPr>
            <w:r w:rsidRPr="00E25541">
              <w:rPr>
                <w:kern w:val="2"/>
                <w:sz w:val="28"/>
                <w:szCs w:val="28"/>
              </w:rPr>
              <w:t>II</w:t>
            </w:r>
          </w:p>
        </w:tc>
        <w:tc>
          <w:tcPr>
            <w:tcW w:w="2372"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snapToGrid w:val="0"/>
              <w:contextualSpacing/>
              <w:jc w:val="center"/>
              <w:rPr>
                <w:sz w:val="28"/>
                <w:szCs w:val="28"/>
              </w:rPr>
            </w:pPr>
            <w:r w:rsidRPr="00E25541">
              <w:rPr>
                <w:sz w:val="28"/>
                <w:szCs w:val="28"/>
              </w:rPr>
              <w:t>от 50,0 до 150,0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от 50,0 до 100,0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От 5000 до 10000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w:t>
            </w:r>
          </w:p>
        </w:tc>
      </w:tr>
      <w:tr w:rsidR="00F82E5B" w:rsidRPr="00E25541" w:rsidTr="004E488C">
        <w:tc>
          <w:tcPr>
            <w:tcW w:w="2093"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autoSpaceDE w:val="0"/>
              <w:autoSpaceDN w:val="0"/>
              <w:adjustRightInd w:val="0"/>
              <w:contextualSpacing/>
              <w:rPr>
                <w:kern w:val="2"/>
                <w:sz w:val="28"/>
                <w:szCs w:val="28"/>
              </w:rPr>
            </w:pPr>
            <w:r w:rsidRPr="00E25541">
              <w:rPr>
                <w:kern w:val="2"/>
                <w:sz w:val="28"/>
                <w:szCs w:val="28"/>
              </w:rPr>
              <w:t>III</w:t>
            </w:r>
          </w:p>
        </w:tc>
        <w:tc>
          <w:tcPr>
            <w:tcW w:w="2372" w:type="dxa"/>
            <w:tcBorders>
              <w:top w:val="single" w:sz="4" w:space="0" w:color="auto"/>
              <w:left w:val="single" w:sz="4" w:space="0" w:color="auto"/>
              <w:bottom w:val="single" w:sz="4" w:space="0" w:color="auto"/>
              <w:right w:val="single" w:sz="4" w:space="0" w:color="auto"/>
            </w:tcBorders>
            <w:hideMark/>
          </w:tcPr>
          <w:p w:rsidR="00F82E5B" w:rsidRPr="00E25541" w:rsidRDefault="00F82E5B" w:rsidP="004E488C">
            <w:pPr>
              <w:snapToGrid w:val="0"/>
              <w:contextualSpacing/>
              <w:jc w:val="center"/>
              <w:rPr>
                <w:sz w:val="28"/>
                <w:szCs w:val="28"/>
              </w:rPr>
            </w:pPr>
            <w:r w:rsidRPr="00E25541">
              <w:rPr>
                <w:sz w:val="28"/>
                <w:szCs w:val="28"/>
              </w:rPr>
              <w:t>от 25,0 до 50,0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от 12,0 до 50,0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От 2000 до 5000</w:t>
            </w:r>
          </w:p>
        </w:tc>
        <w:tc>
          <w:tcPr>
            <w:tcW w:w="1926" w:type="dxa"/>
            <w:tcBorders>
              <w:top w:val="single" w:sz="4" w:space="0" w:color="auto"/>
              <w:left w:val="single" w:sz="4" w:space="0" w:color="auto"/>
              <w:bottom w:val="single" w:sz="4" w:space="0" w:color="auto"/>
              <w:right w:val="single" w:sz="4" w:space="0" w:color="auto"/>
            </w:tcBorders>
          </w:tcPr>
          <w:p w:rsidR="00F82E5B" w:rsidRPr="00E25541" w:rsidRDefault="00F82E5B" w:rsidP="004E488C">
            <w:pPr>
              <w:snapToGrid w:val="0"/>
              <w:contextualSpacing/>
              <w:jc w:val="center"/>
              <w:rPr>
                <w:sz w:val="28"/>
                <w:szCs w:val="28"/>
              </w:rPr>
            </w:pPr>
            <w:r w:rsidRPr="00E25541">
              <w:rPr>
                <w:sz w:val="28"/>
                <w:szCs w:val="28"/>
              </w:rPr>
              <w:t>-</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F82E5B" w:rsidP="00F82E5B">
      <w:pPr>
        <w:ind w:firstLine="720"/>
        <w:contextualSpacing/>
        <w:jc w:val="both"/>
        <w:rPr>
          <w:sz w:val="28"/>
          <w:szCs w:val="28"/>
        </w:rPr>
      </w:pPr>
    </w:p>
    <w:p w:rsidR="00F82E5B" w:rsidRDefault="00F82E5B" w:rsidP="00F82E5B">
      <w:pPr>
        <w:autoSpaceDE w:val="0"/>
        <w:autoSpaceDN w:val="0"/>
        <w:adjustRightInd w:val="0"/>
        <w:ind w:firstLine="540"/>
        <w:contextualSpacing/>
        <w:jc w:val="both"/>
        <w:rPr>
          <w:kern w:val="2"/>
          <w:sz w:val="28"/>
          <w:szCs w:val="28"/>
        </w:rPr>
      </w:pPr>
      <w:r w:rsidRPr="00E25541">
        <w:rPr>
          <w:kern w:val="2"/>
          <w:sz w:val="28"/>
          <w:szCs w:val="28"/>
        </w:rPr>
        <w:t xml:space="preserve">6.2. Работникам может быть оказана материальная помощь. Решение об оказании материальной помощи работникам </w:t>
      </w:r>
      <w:r>
        <w:rPr>
          <w:kern w:val="2"/>
          <w:sz w:val="28"/>
          <w:szCs w:val="28"/>
        </w:rPr>
        <w:t>муниципального</w:t>
      </w:r>
      <w:r w:rsidRPr="00E25541">
        <w:rPr>
          <w:kern w:val="2"/>
          <w:sz w:val="28"/>
          <w:szCs w:val="28"/>
        </w:rPr>
        <w:t xml:space="preserve"> учреждения и ее конкретных размерах принимает руководитель </w:t>
      </w:r>
      <w:r>
        <w:rPr>
          <w:kern w:val="2"/>
          <w:sz w:val="28"/>
          <w:szCs w:val="28"/>
        </w:rPr>
        <w:t>муниципального</w:t>
      </w:r>
      <w:r w:rsidRPr="00E25541">
        <w:rPr>
          <w:kern w:val="2"/>
          <w:sz w:val="28"/>
          <w:szCs w:val="28"/>
        </w:rPr>
        <w:t xml:space="preserve"> учреждения на </w:t>
      </w:r>
      <w:r w:rsidRPr="00E25541">
        <w:rPr>
          <w:kern w:val="2"/>
          <w:sz w:val="28"/>
          <w:szCs w:val="28"/>
        </w:rPr>
        <w:lastRenderedPageBreak/>
        <w:t xml:space="preserve">основании письменного заявления работника, руководителю </w:t>
      </w:r>
      <w:r>
        <w:rPr>
          <w:kern w:val="2"/>
          <w:sz w:val="28"/>
          <w:szCs w:val="28"/>
        </w:rPr>
        <w:t>муниципального</w:t>
      </w:r>
      <w:r w:rsidRPr="00E25541">
        <w:rPr>
          <w:kern w:val="2"/>
          <w:sz w:val="28"/>
          <w:szCs w:val="28"/>
        </w:rPr>
        <w:t xml:space="preserve"> учреждения – </w:t>
      </w:r>
      <w:r>
        <w:rPr>
          <w:kern w:val="2"/>
          <w:sz w:val="28"/>
          <w:szCs w:val="28"/>
        </w:rPr>
        <w:t xml:space="preserve">учредитель.  </w:t>
      </w: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rPr>
        <w:t>6.3. Индивидуальные условия оплаты труда отдельных работников.</w:t>
      </w:r>
    </w:p>
    <w:p w:rsidR="00F82E5B" w:rsidRPr="00E25541" w:rsidRDefault="00F82E5B" w:rsidP="00F82E5B">
      <w:pPr>
        <w:autoSpaceDE w:val="0"/>
        <w:autoSpaceDN w:val="0"/>
        <w:adjustRightInd w:val="0"/>
        <w:ind w:firstLine="540"/>
        <w:contextualSpacing/>
        <w:jc w:val="both"/>
        <w:rPr>
          <w:sz w:val="28"/>
          <w:szCs w:val="28"/>
        </w:rPr>
      </w:pPr>
      <w:r w:rsidRPr="00E25541">
        <w:rPr>
          <w:sz w:val="28"/>
          <w:szCs w:val="28"/>
          <w:shd w:val="clear" w:color="auto" w:fill="FFFFFF"/>
        </w:rPr>
        <w:t>6.3.</w:t>
      </w:r>
      <w:r>
        <w:rPr>
          <w:sz w:val="28"/>
          <w:szCs w:val="28"/>
          <w:shd w:val="clear" w:color="auto" w:fill="FFFFFF"/>
        </w:rPr>
        <w:t>1</w:t>
      </w:r>
      <w:r w:rsidRPr="00E25541">
        <w:rPr>
          <w:sz w:val="28"/>
          <w:szCs w:val="28"/>
          <w:shd w:val="clear" w:color="auto" w:fill="FFFFFF"/>
        </w:rPr>
        <w:t>.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предусмотренные положением по оплате труда учреждения.</w:t>
      </w:r>
    </w:p>
    <w:p w:rsidR="00F82E5B" w:rsidRPr="00E25541" w:rsidRDefault="00F82E5B" w:rsidP="00F82E5B">
      <w:pPr>
        <w:autoSpaceDE w:val="0"/>
        <w:autoSpaceDN w:val="0"/>
        <w:adjustRightInd w:val="0"/>
        <w:ind w:firstLine="540"/>
        <w:contextualSpacing/>
        <w:jc w:val="both"/>
        <w:rPr>
          <w:kern w:val="2"/>
          <w:sz w:val="28"/>
          <w:szCs w:val="28"/>
        </w:rPr>
      </w:pPr>
      <w:r w:rsidRPr="00E25541">
        <w:rPr>
          <w:kern w:val="2"/>
          <w:sz w:val="28"/>
          <w:szCs w:val="28"/>
        </w:rPr>
        <w:t xml:space="preserve">6.4. Предельная доля оплаты труда работников списочного состава административно-управленческого персонала в фонде оплаты труда </w:t>
      </w:r>
      <w:r>
        <w:rPr>
          <w:kern w:val="2"/>
          <w:sz w:val="28"/>
          <w:szCs w:val="28"/>
        </w:rPr>
        <w:t>муниципальных</w:t>
      </w:r>
      <w:r w:rsidRPr="00E25541">
        <w:rPr>
          <w:kern w:val="2"/>
          <w:sz w:val="28"/>
          <w:szCs w:val="28"/>
        </w:rPr>
        <w:t xml:space="preserve"> учреждений не может быть более 40 процентов (кроме </w:t>
      </w:r>
      <w:r>
        <w:rPr>
          <w:kern w:val="2"/>
          <w:sz w:val="28"/>
          <w:szCs w:val="28"/>
        </w:rPr>
        <w:t>муниципальных</w:t>
      </w:r>
      <w:r w:rsidRPr="00E25541">
        <w:rPr>
          <w:kern w:val="2"/>
          <w:sz w:val="28"/>
          <w:szCs w:val="28"/>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F82E5B" w:rsidRPr="00E25541" w:rsidRDefault="00F82E5B" w:rsidP="00F82E5B">
      <w:pPr>
        <w:autoSpaceDE w:val="0"/>
        <w:autoSpaceDN w:val="0"/>
        <w:adjustRightInd w:val="0"/>
        <w:ind w:firstLine="709"/>
        <w:contextualSpacing/>
        <w:jc w:val="both"/>
        <w:rPr>
          <w:kern w:val="2"/>
          <w:sz w:val="28"/>
          <w:szCs w:val="28"/>
        </w:rPr>
      </w:pPr>
    </w:p>
    <w:p w:rsidR="00F82E5B" w:rsidRDefault="00F82E5B" w:rsidP="00F82E5B">
      <w:pPr>
        <w:rPr>
          <w:sz w:val="28"/>
        </w:rPr>
      </w:pPr>
    </w:p>
    <w:p w:rsidR="001C1F4E" w:rsidRDefault="001C1F4E" w:rsidP="00F82E5B">
      <w:pPr>
        <w:rPr>
          <w:sz w:val="28"/>
        </w:rPr>
      </w:pPr>
      <w:r>
        <w:rPr>
          <w:sz w:val="28"/>
        </w:rPr>
        <w:t xml:space="preserve">Глава Администрации </w:t>
      </w:r>
    </w:p>
    <w:p w:rsidR="00F82E5B" w:rsidRDefault="001C1F4E" w:rsidP="00F82E5B">
      <w:pPr>
        <w:rPr>
          <w:sz w:val="28"/>
        </w:rPr>
      </w:pPr>
      <w:r>
        <w:rPr>
          <w:sz w:val="28"/>
        </w:rPr>
        <w:t>Красновского сельского поселения                                           Г.В. Бадаев</w:t>
      </w:r>
    </w:p>
    <w:p w:rsidR="00F82E5B" w:rsidRDefault="00F82E5B" w:rsidP="00F82E5B">
      <w:pPr>
        <w:ind w:right="5551"/>
        <w:contextualSpacing/>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E261CC" w:rsidRDefault="00E261CC"/>
    <w:p w:rsidR="008867C9" w:rsidRDefault="008867C9"/>
    <w:p w:rsidR="008867C9" w:rsidRDefault="008867C9"/>
    <w:p w:rsidR="008867C9" w:rsidRDefault="008867C9"/>
    <w:p w:rsidR="008867C9" w:rsidRDefault="008867C9"/>
    <w:p w:rsidR="008867C9" w:rsidRDefault="008867C9"/>
    <w:p w:rsidR="008867C9" w:rsidRDefault="008867C9"/>
    <w:p w:rsidR="008867C9" w:rsidRDefault="008867C9"/>
    <w:p w:rsidR="008867C9" w:rsidRDefault="008867C9"/>
    <w:p w:rsidR="008867C9" w:rsidRDefault="008867C9"/>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440ECD" w:rsidRDefault="00440ECD" w:rsidP="008867C9">
      <w:pPr>
        <w:ind w:firstLine="698"/>
        <w:contextualSpacing/>
        <w:jc w:val="right"/>
        <w:rPr>
          <w:sz w:val="28"/>
          <w:szCs w:val="28"/>
        </w:rPr>
      </w:pPr>
    </w:p>
    <w:p w:rsidR="00440ECD" w:rsidRDefault="00440ECD" w:rsidP="008867C9">
      <w:pPr>
        <w:ind w:firstLine="698"/>
        <w:contextualSpacing/>
        <w:jc w:val="right"/>
        <w:rPr>
          <w:sz w:val="28"/>
          <w:szCs w:val="28"/>
        </w:rPr>
      </w:pPr>
    </w:p>
    <w:p w:rsidR="00440ECD" w:rsidRDefault="00440ECD" w:rsidP="008867C9">
      <w:pPr>
        <w:ind w:firstLine="698"/>
        <w:contextualSpacing/>
        <w:jc w:val="right"/>
        <w:rPr>
          <w:sz w:val="28"/>
          <w:szCs w:val="28"/>
        </w:rPr>
      </w:pPr>
    </w:p>
    <w:p w:rsidR="00440ECD" w:rsidRDefault="00440ECD" w:rsidP="008867C9">
      <w:pPr>
        <w:ind w:firstLine="698"/>
        <w:contextualSpacing/>
        <w:jc w:val="right"/>
        <w:rPr>
          <w:sz w:val="28"/>
          <w:szCs w:val="28"/>
        </w:rPr>
      </w:pPr>
    </w:p>
    <w:p w:rsidR="00440ECD" w:rsidRDefault="00440ECD" w:rsidP="008867C9">
      <w:pPr>
        <w:ind w:firstLine="698"/>
        <w:contextualSpacing/>
        <w:jc w:val="right"/>
        <w:rPr>
          <w:sz w:val="28"/>
          <w:szCs w:val="28"/>
        </w:rPr>
      </w:pPr>
    </w:p>
    <w:p w:rsidR="00440ECD" w:rsidRDefault="00440ECD" w:rsidP="008867C9">
      <w:pPr>
        <w:ind w:firstLine="698"/>
        <w:contextualSpacing/>
        <w:jc w:val="right"/>
        <w:rPr>
          <w:sz w:val="28"/>
          <w:szCs w:val="28"/>
        </w:rPr>
      </w:pPr>
    </w:p>
    <w:p w:rsidR="00440ECD" w:rsidRDefault="00440ECD" w:rsidP="008867C9">
      <w:pPr>
        <w:ind w:firstLine="698"/>
        <w:contextualSpacing/>
        <w:jc w:val="right"/>
        <w:rPr>
          <w:sz w:val="28"/>
          <w:szCs w:val="28"/>
        </w:rPr>
      </w:pPr>
    </w:p>
    <w:p w:rsidR="00440ECD" w:rsidRDefault="00440ECD" w:rsidP="008867C9">
      <w:pPr>
        <w:ind w:firstLine="698"/>
        <w:contextualSpacing/>
        <w:jc w:val="right"/>
        <w:rPr>
          <w:sz w:val="28"/>
          <w:szCs w:val="28"/>
        </w:rPr>
      </w:pPr>
    </w:p>
    <w:p w:rsidR="00440ECD" w:rsidRDefault="00440ECD" w:rsidP="008867C9">
      <w:pPr>
        <w:ind w:firstLine="698"/>
        <w:contextualSpacing/>
        <w:jc w:val="right"/>
        <w:rPr>
          <w:sz w:val="28"/>
          <w:szCs w:val="28"/>
        </w:rPr>
      </w:pPr>
    </w:p>
    <w:p w:rsidR="008867C9" w:rsidRPr="00E25541" w:rsidRDefault="008867C9" w:rsidP="008867C9">
      <w:pPr>
        <w:ind w:firstLine="698"/>
        <w:contextualSpacing/>
        <w:jc w:val="right"/>
        <w:rPr>
          <w:sz w:val="28"/>
          <w:szCs w:val="28"/>
        </w:rPr>
      </w:pPr>
      <w:r w:rsidRPr="00E25541">
        <w:rPr>
          <w:sz w:val="28"/>
          <w:szCs w:val="28"/>
        </w:rPr>
        <w:t xml:space="preserve">Приложение № </w:t>
      </w:r>
      <w:r>
        <w:rPr>
          <w:sz w:val="28"/>
          <w:szCs w:val="28"/>
        </w:rPr>
        <w:t>2</w:t>
      </w:r>
    </w:p>
    <w:p w:rsidR="008867C9" w:rsidRDefault="008867C9" w:rsidP="0062223B">
      <w:pPr>
        <w:tabs>
          <w:tab w:val="left" w:pos="-391"/>
        </w:tabs>
        <w:ind w:left="-1877"/>
        <w:contextualSpacing/>
        <w:jc w:val="right"/>
        <w:rPr>
          <w:sz w:val="28"/>
          <w:szCs w:val="28"/>
        </w:rPr>
      </w:pPr>
      <w:r w:rsidRPr="00E25541">
        <w:rPr>
          <w:sz w:val="28"/>
          <w:szCs w:val="28"/>
        </w:rPr>
        <w:t xml:space="preserve">                                                 к постановлению</w:t>
      </w:r>
      <w:r w:rsidR="0062223B">
        <w:rPr>
          <w:sz w:val="28"/>
          <w:szCs w:val="28"/>
        </w:rPr>
        <w:t xml:space="preserve"> Администрации</w:t>
      </w:r>
    </w:p>
    <w:p w:rsidR="008867C9" w:rsidRDefault="001C1F4E" w:rsidP="008867C9">
      <w:pPr>
        <w:tabs>
          <w:tab w:val="left" w:pos="-391"/>
        </w:tabs>
        <w:ind w:left="-1877"/>
        <w:contextualSpacing/>
        <w:jc w:val="right"/>
        <w:rPr>
          <w:sz w:val="28"/>
          <w:szCs w:val="28"/>
        </w:rPr>
      </w:pPr>
      <w:r>
        <w:rPr>
          <w:sz w:val="28"/>
          <w:szCs w:val="28"/>
        </w:rPr>
        <w:t>Красновского сельского поселения</w:t>
      </w:r>
    </w:p>
    <w:p w:rsidR="008867C9" w:rsidRPr="00E25541" w:rsidRDefault="0062223B" w:rsidP="008867C9">
      <w:pPr>
        <w:jc w:val="right"/>
        <w:rPr>
          <w:kern w:val="2"/>
          <w:sz w:val="28"/>
          <w:szCs w:val="28"/>
        </w:rPr>
      </w:pPr>
      <w:r>
        <w:rPr>
          <w:sz w:val="28"/>
          <w:szCs w:val="28"/>
        </w:rPr>
        <w:t>о</w:t>
      </w:r>
      <w:r w:rsidR="008867C9">
        <w:rPr>
          <w:sz w:val="28"/>
          <w:szCs w:val="28"/>
        </w:rPr>
        <w:t>т</w:t>
      </w:r>
      <w:r w:rsidR="00B76495">
        <w:rPr>
          <w:sz w:val="28"/>
          <w:szCs w:val="28"/>
        </w:rPr>
        <w:t xml:space="preserve"> 30.12.2016 </w:t>
      </w:r>
      <w:r w:rsidR="008867C9">
        <w:rPr>
          <w:sz w:val="28"/>
          <w:szCs w:val="28"/>
        </w:rPr>
        <w:t>№</w:t>
      </w:r>
      <w:r>
        <w:rPr>
          <w:sz w:val="28"/>
          <w:szCs w:val="28"/>
        </w:rPr>
        <w:t xml:space="preserve"> 174</w:t>
      </w:r>
    </w:p>
    <w:p w:rsidR="008867C9" w:rsidRPr="00E25541" w:rsidRDefault="008867C9" w:rsidP="008867C9">
      <w:pPr>
        <w:jc w:val="right"/>
        <w:rPr>
          <w:kern w:val="2"/>
          <w:sz w:val="28"/>
          <w:szCs w:val="28"/>
        </w:rPr>
      </w:pPr>
    </w:p>
    <w:p w:rsidR="008867C9" w:rsidRPr="00E25541" w:rsidRDefault="008867C9" w:rsidP="008867C9">
      <w:pPr>
        <w:autoSpaceDE w:val="0"/>
        <w:autoSpaceDN w:val="0"/>
        <w:adjustRightInd w:val="0"/>
        <w:jc w:val="center"/>
        <w:rPr>
          <w:bCs/>
          <w:kern w:val="2"/>
          <w:sz w:val="28"/>
          <w:szCs w:val="28"/>
        </w:rPr>
      </w:pPr>
      <w:r w:rsidRPr="002C712B">
        <w:rPr>
          <w:kern w:val="2"/>
          <w:sz w:val="28"/>
          <w:szCs w:val="28"/>
        </w:rPr>
        <w:t>ПЕРЕЧЕНЬ</w:t>
      </w:r>
      <w:r w:rsidRPr="00E25541">
        <w:rPr>
          <w:kern w:val="2"/>
          <w:sz w:val="28"/>
          <w:szCs w:val="28"/>
        </w:rPr>
        <w:br/>
        <w:t>должностей административно-управленческого персонала</w:t>
      </w:r>
    </w:p>
    <w:p w:rsidR="008867C9" w:rsidRPr="00E25541" w:rsidRDefault="008867C9" w:rsidP="008867C9">
      <w:pPr>
        <w:autoSpaceDE w:val="0"/>
        <w:autoSpaceDN w:val="0"/>
        <w:adjustRightInd w:val="0"/>
        <w:ind w:firstLine="709"/>
        <w:jc w:val="both"/>
        <w:rPr>
          <w:kern w:val="2"/>
          <w:sz w:val="28"/>
          <w:szCs w:val="28"/>
        </w:rPr>
      </w:pPr>
    </w:p>
    <w:p w:rsidR="008867C9" w:rsidRPr="00E25541" w:rsidRDefault="008867C9" w:rsidP="008867C9">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w:t>
      </w:r>
      <w:r>
        <w:rPr>
          <w:kern w:val="2"/>
          <w:sz w:val="28"/>
          <w:szCs w:val="28"/>
        </w:rPr>
        <w:t xml:space="preserve">муниципального </w:t>
      </w:r>
      <w:r w:rsidRPr="00E25541">
        <w:rPr>
          <w:kern w:val="2"/>
          <w:sz w:val="28"/>
          <w:szCs w:val="28"/>
        </w:rPr>
        <w:t xml:space="preserve">учреждения относятся: </w:t>
      </w:r>
    </w:p>
    <w:p w:rsidR="008867C9" w:rsidRPr="00E25541" w:rsidRDefault="008867C9" w:rsidP="008867C9">
      <w:pPr>
        <w:autoSpaceDE w:val="0"/>
        <w:autoSpaceDN w:val="0"/>
        <w:adjustRightInd w:val="0"/>
        <w:ind w:firstLine="540"/>
        <w:jc w:val="both"/>
        <w:rPr>
          <w:sz w:val="28"/>
          <w:szCs w:val="28"/>
        </w:rPr>
      </w:pPr>
      <w:r w:rsidRPr="00E25541">
        <w:rPr>
          <w:sz w:val="28"/>
          <w:szCs w:val="28"/>
        </w:rPr>
        <w:t>руководитель учреждения (директор,</w:t>
      </w:r>
      <w:r w:rsidR="00AD30FB">
        <w:rPr>
          <w:sz w:val="28"/>
          <w:szCs w:val="28"/>
        </w:rPr>
        <w:t xml:space="preserve"> заведующие структурных </w:t>
      </w:r>
      <w:r w:rsidR="0062223B">
        <w:rPr>
          <w:sz w:val="28"/>
          <w:szCs w:val="28"/>
        </w:rPr>
        <w:t xml:space="preserve">подразделений, </w:t>
      </w:r>
      <w:r w:rsidR="0062223B" w:rsidRPr="00E25541">
        <w:rPr>
          <w:sz w:val="28"/>
          <w:szCs w:val="28"/>
        </w:rPr>
        <w:t>художественный</w:t>
      </w:r>
      <w:r w:rsidRPr="00E25541">
        <w:rPr>
          <w:sz w:val="28"/>
          <w:szCs w:val="28"/>
        </w:rPr>
        <w:t xml:space="preserve"> руководитель);</w:t>
      </w:r>
    </w:p>
    <w:p w:rsidR="008867C9" w:rsidRPr="00E25541" w:rsidRDefault="008867C9" w:rsidP="008867C9">
      <w:pPr>
        <w:autoSpaceDE w:val="0"/>
        <w:autoSpaceDN w:val="0"/>
        <w:adjustRightInd w:val="0"/>
        <w:ind w:firstLine="540"/>
        <w:jc w:val="both"/>
        <w:rPr>
          <w:sz w:val="28"/>
          <w:szCs w:val="28"/>
        </w:rPr>
      </w:pPr>
      <w:r w:rsidRPr="00E25541">
        <w:rPr>
          <w:sz w:val="28"/>
          <w:szCs w:val="28"/>
        </w:rPr>
        <w:t xml:space="preserve">главный бухгалтер; </w:t>
      </w:r>
    </w:p>
    <w:p w:rsidR="008867C9" w:rsidRPr="00E25541" w:rsidRDefault="008867C9" w:rsidP="008867C9">
      <w:pPr>
        <w:autoSpaceDE w:val="0"/>
        <w:autoSpaceDN w:val="0"/>
        <w:adjustRightInd w:val="0"/>
        <w:ind w:firstLine="709"/>
        <w:jc w:val="both"/>
        <w:rPr>
          <w:kern w:val="2"/>
          <w:sz w:val="28"/>
          <w:szCs w:val="28"/>
        </w:rPr>
      </w:pPr>
      <w:r w:rsidRPr="00E25541">
        <w:rPr>
          <w:kern w:val="2"/>
          <w:sz w:val="28"/>
          <w:szCs w:val="28"/>
        </w:rPr>
        <w:t xml:space="preserve">2. Конкретный перечень должностей административно - управленческого персонала работников </w:t>
      </w:r>
      <w:r>
        <w:rPr>
          <w:kern w:val="2"/>
          <w:sz w:val="28"/>
          <w:szCs w:val="28"/>
        </w:rPr>
        <w:t>муниципального</w:t>
      </w:r>
      <w:r w:rsidRPr="00E25541">
        <w:rPr>
          <w:kern w:val="2"/>
          <w:sz w:val="28"/>
          <w:szCs w:val="28"/>
        </w:rPr>
        <w:t xml:space="preserve"> учреждения устанавливается коллективным договором, соглашением, локальным нормативным актом с учетом мнения представительного органа работников. </w:t>
      </w:r>
    </w:p>
    <w:p w:rsidR="008867C9" w:rsidRPr="00E25541" w:rsidRDefault="008867C9" w:rsidP="008867C9">
      <w:pPr>
        <w:autoSpaceDE w:val="0"/>
        <w:autoSpaceDN w:val="0"/>
        <w:adjustRightInd w:val="0"/>
        <w:ind w:firstLine="709"/>
        <w:jc w:val="both"/>
        <w:rPr>
          <w:kern w:val="2"/>
          <w:sz w:val="28"/>
          <w:szCs w:val="28"/>
        </w:rPr>
      </w:pPr>
    </w:p>
    <w:p w:rsidR="008867C9" w:rsidRDefault="008867C9" w:rsidP="008867C9">
      <w:pPr>
        <w:rPr>
          <w:kern w:val="2"/>
          <w:sz w:val="28"/>
          <w:szCs w:val="28"/>
        </w:rPr>
      </w:pPr>
    </w:p>
    <w:p w:rsidR="00BF6924" w:rsidRDefault="00BF6924" w:rsidP="008867C9">
      <w:pPr>
        <w:rPr>
          <w:sz w:val="28"/>
        </w:rPr>
      </w:pPr>
      <w:r>
        <w:rPr>
          <w:sz w:val="28"/>
        </w:rPr>
        <w:t xml:space="preserve">Глава Администрации </w:t>
      </w:r>
    </w:p>
    <w:p w:rsidR="008867C9" w:rsidRDefault="00BF6924" w:rsidP="008867C9">
      <w:pPr>
        <w:rPr>
          <w:sz w:val="28"/>
        </w:rPr>
      </w:pPr>
      <w:r>
        <w:rPr>
          <w:sz w:val="28"/>
        </w:rPr>
        <w:t>Красновского сельского поселения                                        Г.В. Бадаев</w:t>
      </w:r>
    </w:p>
    <w:p w:rsidR="008867C9" w:rsidRDefault="008867C9"/>
    <w:sectPr w:rsidR="008867C9" w:rsidSect="004367D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574D8"/>
    <w:multiLevelType w:val="hybridMultilevel"/>
    <w:tmpl w:val="324C0E0C"/>
    <w:lvl w:ilvl="0" w:tplc="E7EA9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5D41FF1"/>
    <w:multiLevelType w:val="hybridMultilevel"/>
    <w:tmpl w:val="E9A63B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 w:numId="8">
    <w:abstractNumId w:val="7"/>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82E5B"/>
    <w:rsid w:val="000313C3"/>
    <w:rsid w:val="0003555F"/>
    <w:rsid w:val="00131C29"/>
    <w:rsid w:val="00151A1A"/>
    <w:rsid w:val="001532D8"/>
    <w:rsid w:val="001804C4"/>
    <w:rsid w:val="001C1F4E"/>
    <w:rsid w:val="001E1E3B"/>
    <w:rsid w:val="00295353"/>
    <w:rsid w:val="002C712B"/>
    <w:rsid w:val="003B753C"/>
    <w:rsid w:val="003C43CA"/>
    <w:rsid w:val="003E3F9E"/>
    <w:rsid w:val="004367D5"/>
    <w:rsid w:val="00440ECD"/>
    <w:rsid w:val="00445818"/>
    <w:rsid w:val="00474322"/>
    <w:rsid w:val="004E488C"/>
    <w:rsid w:val="0051320C"/>
    <w:rsid w:val="00514A07"/>
    <w:rsid w:val="005272B2"/>
    <w:rsid w:val="005D74A6"/>
    <w:rsid w:val="0062223B"/>
    <w:rsid w:val="00654957"/>
    <w:rsid w:val="007A5822"/>
    <w:rsid w:val="008221FB"/>
    <w:rsid w:val="008867C9"/>
    <w:rsid w:val="008C542D"/>
    <w:rsid w:val="00936A6D"/>
    <w:rsid w:val="009572CB"/>
    <w:rsid w:val="0098724B"/>
    <w:rsid w:val="009C756E"/>
    <w:rsid w:val="009F1367"/>
    <w:rsid w:val="00A102C1"/>
    <w:rsid w:val="00A4172F"/>
    <w:rsid w:val="00AD30FB"/>
    <w:rsid w:val="00AF5E7C"/>
    <w:rsid w:val="00B01B17"/>
    <w:rsid w:val="00B56CEB"/>
    <w:rsid w:val="00B76495"/>
    <w:rsid w:val="00B85344"/>
    <w:rsid w:val="00BF6924"/>
    <w:rsid w:val="00C72234"/>
    <w:rsid w:val="00C86A1A"/>
    <w:rsid w:val="00CD3CD0"/>
    <w:rsid w:val="00CE5388"/>
    <w:rsid w:val="00D620E7"/>
    <w:rsid w:val="00E06662"/>
    <w:rsid w:val="00E13358"/>
    <w:rsid w:val="00E261CC"/>
    <w:rsid w:val="00E34F21"/>
    <w:rsid w:val="00E87200"/>
    <w:rsid w:val="00F24061"/>
    <w:rsid w:val="00F82E5B"/>
    <w:rsid w:val="00FD60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2E5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82E5B"/>
    <w:pPr>
      <w:keepNext/>
      <w:ind w:left="709"/>
      <w:outlineLvl w:val="1"/>
    </w:pPr>
    <w:rPr>
      <w:sz w:val="28"/>
    </w:rPr>
  </w:style>
  <w:style w:type="paragraph" w:styleId="5">
    <w:name w:val="heading 5"/>
    <w:basedOn w:val="a"/>
    <w:next w:val="a"/>
    <w:link w:val="50"/>
    <w:semiHidden/>
    <w:unhideWhenUsed/>
    <w:qFormat/>
    <w:rsid w:val="00F82E5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E5B"/>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F82E5B"/>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F82E5B"/>
    <w:rPr>
      <w:rFonts w:ascii="Calibri" w:eastAsia="Times New Roman" w:hAnsi="Calibri" w:cs="Times New Roman"/>
      <w:b/>
      <w:bCs/>
      <w:i/>
      <w:iCs/>
      <w:sz w:val="26"/>
      <w:szCs w:val="26"/>
      <w:lang w:eastAsia="ru-RU"/>
    </w:rPr>
  </w:style>
  <w:style w:type="paragraph" w:styleId="a3">
    <w:name w:val="Body Text"/>
    <w:basedOn w:val="a"/>
    <w:link w:val="a4"/>
    <w:rsid w:val="00F82E5B"/>
    <w:rPr>
      <w:sz w:val="28"/>
    </w:rPr>
  </w:style>
  <w:style w:type="character" w:customStyle="1" w:styleId="a4">
    <w:name w:val="Основной текст Знак"/>
    <w:basedOn w:val="a0"/>
    <w:link w:val="a3"/>
    <w:rsid w:val="00F82E5B"/>
    <w:rPr>
      <w:rFonts w:ascii="Times New Roman" w:eastAsia="Times New Roman" w:hAnsi="Times New Roman" w:cs="Times New Roman"/>
      <w:sz w:val="28"/>
      <w:szCs w:val="20"/>
      <w:lang w:eastAsia="ru-RU"/>
    </w:rPr>
  </w:style>
  <w:style w:type="paragraph" w:styleId="a5">
    <w:name w:val="Body Text Indent"/>
    <w:basedOn w:val="a"/>
    <w:link w:val="a6"/>
    <w:rsid w:val="00F82E5B"/>
    <w:pPr>
      <w:ind w:firstLine="709"/>
      <w:jc w:val="both"/>
    </w:pPr>
    <w:rPr>
      <w:sz w:val="28"/>
    </w:rPr>
  </w:style>
  <w:style w:type="character" w:customStyle="1" w:styleId="a6">
    <w:name w:val="Основной текст с отступом Знак"/>
    <w:basedOn w:val="a0"/>
    <w:link w:val="a5"/>
    <w:rsid w:val="00F82E5B"/>
    <w:rPr>
      <w:rFonts w:ascii="Times New Roman" w:eastAsia="Times New Roman" w:hAnsi="Times New Roman" w:cs="Times New Roman"/>
      <w:sz w:val="28"/>
      <w:szCs w:val="20"/>
      <w:lang w:eastAsia="ru-RU"/>
    </w:rPr>
  </w:style>
  <w:style w:type="paragraph" w:customStyle="1" w:styleId="Postan">
    <w:name w:val="Postan"/>
    <w:basedOn w:val="a"/>
    <w:rsid w:val="00F82E5B"/>
    <w:pPr>
      <w:jc w:val="center"/>
    </w:pPr>
    <w:rPr>
      <w:sz w:val="28"/>
    </w:rPr>
  </w:style>
  <w:style w:type="paragraph" w:styleId="a7">
    <w:name w:val="footer"/>
    <w:basedOn w:val="a"/>
    <w:link w:val="a8"/>
    <w:uiPriority w:val="99"/>
    <w:rsid w:val="00F82E5B"/>
    <w:pPr>
      <w:tabs>
        <w:tab w:val="center" w:pos="4153"/>
        <w:tab w:val="right" w:pos="8306"/>
      </w:tabs>
    </w:pPr>
  </w:style>
  <w:style w:type="character" w:customStyle="1" w:styleId="a8">
    <w:name w:val="Нижний колонтитул Знак"/>
    <w:basedOn w:val="a0"/>
    <w:link w:val="a7"/>
    <w:uiPriority w:val="99"/>
    <w:rsid w:val="00F82E5B"/>
    <w:rPr>
      <w:rFonts w:ascii="Times New Roman" w:eastAsia="Times New Roman" w:hAnsi="Times New Roman" w:cs="Times New Roman"/>
      <w:sz w:val="20"/>
      <w:szCs w:val="20"/>
      <w:lang w:eastAsia="ru-RU"/>
    </w:rPr>
  </w:style>
  <w:style w:type="paragraph" w:styleId="a9">
    <w:name w:val="header"/>
    <w:basedOn w:val="a"/>
    <w:link w:val="aa"/>
    <w:rsid w:val="00F82E5B"/>
    <w:pPr>
      <w:tabs>
        <w:tab w:val="center" w:pos="4153"/>
        <w:tab w:val="right" w:pos="8306"/>
      </w:tabs>
    </w:pPr>
  </w:style>
  <w:style w:type="character" w:customStyle="1" w:styleId="aa">
    <w:name w:val="Верхний колонтитул Знак"/>
    <w:basedOn w:val="a0"/>
    <w:link w:val="a9"/>
    <w:rsid w:val="00F82E5B"/>
    <w:rPr>
      <w:rFonts w:ascii="Times New Roman" w:eastAsia="Times New Roman" w:hAnsi="Times New Roman" w:cs="Times New Roman"/>
      <w:sz w:val="20"/>
      <w:szCs w:val="20"/>
      <w:lang w:eastAsia="ru-RU"/>
    </w:rPr>
  </w:style>
  <w:style w:type="character" w:styleId="ab">
    <w:name w:val="page number"/>
    <w:rsid w:val="00F82E5B"/>
    <w:rPr>
      <w:rFonts w:cs="Times New Roman"/>
    </w:rPr>
  </w:style>
  <w:style w:type="paragraph" w:customStyle="1" w:styleId="ConsPlusNormal">
    <w:name w:val="ConsPlusNormal"/>
    <w:rsid w:val="00F82E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F82E5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c">
    <w:name w:val="Table Grid"/>
    <w:basedOn w:val="a1"/>
    <w:rsid w:val="00F82E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F82E5B"/>
    <w:rPr>
      <w:rFonts w:cs="Times New Roman"/>
      <w:color w:val="0000FF"/>
      <w:u w:val="single"/>
    </w:rPr>
  </w:style>
  <w:style w:type="paragraph" w:styleId="ae">
    <w:name w:val="Balloon Text"/>
    <w:basedOn w:val="a"/>
    <w:link w:val="af"/>
    <w:rsid w:val="00F82E5B"/>
    <w:rPr>
      <w:rFonts w:ascii="Tahoma" w:hAnsi="Tahoma" w:cs="Tahoma"/>
      <w:sz w:val="16"/>
      <w:szCs w:val="16"/>
    </w:rPr>
  </w:style>
  <w:style w:type="character" w:customStyle="1" w:styleId="af">
    <w:name w:val="Текст выноски Знак"/>
    <w:basedOn w:val="a0"/>
    <w:link w:val="ae"/>
    <w:rsid w:val="00F82E5B"/>
    <w:rPr>
      <w:rFonts w:ascii="Tahoma" w:eastAsia="Times New Roman" w:hAnsi="Tahoma" w:cs="Tahoma"/>
      <w:sz w:val="16"/>
      <w:szCs w:val="16"/>
      <w:lang w:eastAsia="ru-RU"/>
    </w:rPr>
  </w:style>
  <w:style w:type="paragraph" w:customStyle="1" w:styleId="af0">
    <w:name w:val="Прижатый влево"/>
    <w:basedOn w:val="a"/>
    <w:next w:val="a"/>
    <w:uiPriority w:val="99"/>
    <w:rsid w:val="00F82E5B"/>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F82E5B"/>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F82E5B"/>
  </w:style>
  <w:style w:type="character" w:styleId="af1">
    <w:name w:val="FollowedHyperlink"/>
    <w:uiPriority w:val="99"/>
    <w:unhideWhenUsed/>
    <w:rsid w:val="00F82E5B"/>
    <w:rPr>
      <w:color w:val="800080"/>
      <w:u w:val="single"/>
    </w:rPr>
  </w:style>
  <w:style w:type="paragraph" w:customStyle="1" w:styleId="af2">
    <w:name w:val="Содержимое таблицы"/>
    <w:basedOn w:val="a"/>
    <w:rsid w:val="00F82E5B"/>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82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F82E5B"/>
    <w:pPr>
      <w:ind w:left="720"/>
      <w:contextualSpacing/>
    </w:pPr>
  </w:style>
  <w:style w:type="paragraph" w:styleId="af4">
    <w:name w:val="footnote text"/>
    <w:basedOn w:val="a"/>
    <w:link w:val="af5"/>
    <w:uiPriority w:val="99"/>
    <w:unhideWhenUsed/>
    <w:rsid w:val="00F82E5B"/>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F82E5B"/>
    <w:rPr>
      <w:sz w:val="20"/>
      <w:szCs w:val="20"/>
    </w:rPr>
  </w:style>
  <w:style w:type="character" w:styleId="af6">
    <w:name w:val="footnote reference"/>
    <w:basedOn w:val="a0"/>
    <w:uiPriority w:val="99"/>
    <w:unhideWhenUsed/>
    <w:rsid w:val="00F82E5B"/>
    <w:rPr>
      <w:vertAlign w:val="superscript"/>
    </w:rPr>
  </w:style>
  <w:style w:type="paragraph" w:styleId="af7">
    <w:name w:val="Title"/>
    <w:basedOn w:val="a"/>
    <w:link w:val="af8"/>
    <w:qFormat/>
    <w:rsid w:val="00936A6D"/>
    <w:pPr>
      <w:jc w:val="center"/>
    </w:pPr>
    <w:rPr>
      <w:sz w:val="24"/>
      <w:lang w:eastAsia="ar-SA"/>
    </w:rPr>
  </w:style>
  <w:style w:type="character" w:customStyle="1" w:styleId="af8">
    <w:name w:val="Название Знак"/>
    <w:basedOn w:val="a0"/>
    <w:link w:val="af7"/>
    <w:rsid w:val="00936A6D"/>
    <w:rPr>
      <w:rFonts w:ascii="Times New Roman" w:eastAsia="Times New Roman" w:hAnsi="Times New Roman" w:cs="Times New Roman"/>
      <w:sz w:val="24"/>
      <w:szCs w:val="20"/>
      <w:lang w:eastAsia="ar-SA"/>
    </w:rPr>
  </w:style>
  <w:style w:type="character" w:customStyle="1" w:styleId="13">
    <w:name w:val="Заголовок №1_"/>
    <w:link w:val="14"/>
    <w:locked/>
    <w:rsid w:val="00936A6D"/>
    <w:rPr>
      <w:b/>
      <w:bCs/>
      <w:sz w:val="34"/>
      <w:szCs w:val="34"/>
      <w:shd w:val="clear" w:color="auto" w:fill="FFFFFF"/>
    </w:rPr>
  </w:style>
  <w:style w:type="paragraph" w:customStyle="1" w:styleId="14">
    <w:name w:val="Заголовок №1"/>
    <w:basedOn w:val="a"/>
    <w:link w:val="13"/>
    <w:rsid w:val="00936A6D"/>
    <w:pPr>
      <w:shd w:val="clear" w:color="auto" w:fill="FFFFFF"/>
      <w:spacing w:before="420" w:after="420" w:line="240" w:lineRule="atLeast"/>
      <w:outlineLvl w:val="0"/>
    </w:pPr>
    <w:rPr>
      <w:rFonts w:asciiTheme="minorHAnsi" w:eastAsiaTheme="minorHAnsi" w:hAnsiTheme="minorHAnsi" w:cstheme="minorBidi"/>
      <w:b/>
      <w:bCs/>
      <w:sz w:val="34"/>
      <w:szCs w:val="34"/>
      <w:lang w:eastAsia="en-US"/>
    </w:rPr>
  </w:style>
</w:styles>
</file>

<file path=word/webSettings.xml><?xml version="1.0" encoding="utf-8"?>
<w:webSettings xmlns:r="http://schemas.openxmlformats.org/officeDocument/2006/relationships" xmlns:w="http://schemas.openxmlformats.org/wordprocessingml/2006/main">
  <w:divs>
    <w:div w:id="969629480">
      <w:bodyDiv w:val="1"/>
      <w:marLeft w:val="0"/>
      <w:marRight w:val="0"/>
      <w:marTop w:val="0"/>
      <w:marBottom w:val="0"/>
      <w:divBdr>
        <w:top w:val="none" w:sz="0" w:space="0" w:color="auto"/>
        <w:left w:val="none" w:sz="0" w:space="0" w:color="auto"/>
        <w:bottom w:val="none" w:sz="0" w:space="0" w:color="auto"/>
        <w:right w:val="none" w:sz="0" w:space="0" w:color="auto"/>
      </w:divBdr>
    </w:div>
    <w:div w:id="18233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C74F860FBCE5F11C13F1196BF8987A50BC35B647AC4AD790AB6BC93k4a9J" TargetMode="External"/><Relationship Id="rId13" Type="http://schemas.openxmlformats.org/officeDocument/2006/relationships/hyperlink" Target="consultantplus://offline/ref=2ABD2BF7BE77B7191F73DDD32CF0AFB7116A1B38CE74E21712D643D8D733E78F5D78F629DFz461M" TargetMode="External"/><Relationship Id="rId18" Type="http://schemas.openxmlformats.org/officeDocument/2006/relationships/hyperlink" Target="file:///C:\Users\GRITSA~1\AppData\Local\Temp\103787-141303443-141303862.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18C74F860FBCE5F11C13F1196BF8987A50BC35B647AC4AD790AB6BC93k4a9J" TargetMode="External"/><Relationship Id="rId12" Type="http://schemas.openxmlformats.org/officeDocument/2006/relationships/hyperlink" Target="consultantplus://offline/ref=2ABD2BF7BE77B7191F73DDD32CF0AFB7116A1B38CE74E21712D643D8D733E78F5D78F629DFz461M" TargetMode="External"/><Relationship Id="rId17" Type="http://schemas.openxmlformats.org/officeDocument/2006/relationships/hyperlink" Target="file:///C:\Users\GRITSA~1\AppData\Local\Temp\103787-141303443-141303862.doc" TargetMode="Externa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Ez46D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64C1B3E095640E822C2D237D0738194D41BCA33ABE774404D495440ECD7A1FA42EE651A4DD5C204bFfCJ" TargetMode="External"/><Relationship Id="rId11" Type="http://schemas.openxmlformats.org/officeDocument/2006/relationships/hyperlink" Target="consultantplus://offline/ref=E52F863E2452391D15CC3FCA1A413561D0F298BBDAE3BAB11EB8A4819B79cCN" TargetMode="External"/><Relationship Id="rId5" Type="http://schemas.openxmlformats.org/officeDocument/2006/relationships/hyperlink" Target="consultantplus://offline/ref=45942AB1B79BFF0BDC778806A5D978BC2A9266ECB00BF668751A66DCC3943C0B6613926DCB49D2P8tDG" TargetMode="External"/><Relationship Id="rId15" Type="http://schemas.openxmlformats.org/officeDocument/2006/relationships/hyperlink" Target="consultantplus://offline/ref=2ABD2BF7BE77B7191F73DDD32CF0AFB7116A1B38CE74E21712D643D8D733E78F5D78F629DEz46DM" TargetMode="External"/><Relationship Id="rId10" Type="http://schemas.openxmlformats.org/officeDocument/2006/relationships/hyperlink" Target="consultantplus://offline/ref=C5E4D46D073A7D36A4BAFD7AF1575F0EB3FC65B07F837CF427A244A0008D9D1F597C9CD371V7G4J" TargetMode="External"/><Relationship Id="rId19" Type="http://schemas.openxmlformats.org/officeDocument/2006/relationships/hyperlink" Target="file:///C:\User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C5E4D46D073A7D36A4BAFD7AF1575F0EB3FD66BF7C877CF427A244A0008D9D1F597C9CDA79777FFAVDG2J" TargetMode="External"/><Relationship Id="rId14" Type="http://schemas.openxmlformats.org/officeDocument/2006/relationships/hyperlink" Target="consultantplus://offline/ref=2ABD2BF7BE77B7191F73DDD32CF0AFB7116A1B38CE74E21712D643D8D733E78F5D78F629DFz4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17</Pages>
  <Words>5746</Words>
  <Characters>32755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35</cp:revision>
  <cp:lastPrinted>2017-01-12T11:23:00Z</cp:lastPrinted>
  <dcterms:created xsi:type="dcterms:W3CDTF">2016-11-21T06:59:00Z</dcterms:created>
  <dcterms:modified xsi:type="dcterms:W3CDTF">2017-01-12T11:23:00Z</dcterms:modified>
</cp:coreProperties>
</file>